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DDF31" w14:textId="77777777" w:rsidR="00546C8E" w:rsidRPr="005E63C3" w:rsidRDefault="00CD7CFC" w:rsidP="00546C8E">
      <w:pPr>
        <w:spacing w:after="120" w:line="240" w:lineRule="auto"/>
        <w:jc w:val="center"/>
        <w:rPr>
          <w:b/>
          <w:noProof/>
          <w:sz w:val="20"/>
          <w:szCs w:val="20"/>
          <w:lang w:val="it-IT" w:eastAsia="en-US"/>
        </w:rPr>
      </w:pPr>
      <w:r w:rsidRPr="005E63C3">
        <w:rPr>
          <w:b/>
          <w:noProof/>
          <w:sz w:val="20"/>
          <w:szCs w:val="20"/>
          <w:lang w:val="it-IT" w:eastAsia="it-IT"/>
        </w:rPr>
        <w:drawing>
          <wp:inline distT="0" distB="0" distL="0" distR="0" wp14:anchorId="162D6380" wp14:editId="664ED1B5">
            <wp:extent cx="5295900" cy="27622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a:extLst>
                        <a:ext uri="{28A0092B-C50C-407E-A947-70E740481C1C}">
                          <a14:useLocalDpi xmlns:a14="http://schemas.microsoft.com/office/drawing/2010/main" val="0"/>
                        </a:ext>
                      </a:extLst>
                    </a:blip>
                    <a:srcRect b="45589"/>
                    <a:stretch>
                      <a:fillRect/>
                    </a:stretch>
                  </pic:blipFill>
                  <pic:spPr bwMode="auto">
                    <a:xfrm>
                      <a:off x="0" y="0"/>
                      <a:ext cx="5295900" cy="276225"/>
                    </a:xfrm>
                    <a:prstGeom prst="rect">
                      <a:avLst/>
                    </a:prstGeom>
                    <a:noFill/>
                    <a:ln>
                      <a:noFill/>
                    </a:ln>
                  </pic:spPr>
                </pic:pic>
              </a:graphicData>
            </a:graphic>
          </wp:inline>
        </w:drawing>
      </w:r>
    </w:p>
    <w:p w14:paraId="37682FFF" w14:textId="77777777" w:rsidR="0051590E" w:rsidRPr="005E63C3" w:rsidRDefault="0051590E" w:rsidP="00502E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color w:val="FF0000"/>
          <w:sz w:val="20"/>
          <w:szCs w:val="20"/>
          <w:lang w:val="it-IT"/>
        </w:rPr>
      </w:pPr>
    </w:p>
    <w:p w14:paraId="33061CBC" w14:textId="77777777" w:rsidR="00502E13" w:rsidRPr="005E63C3" w:rsidRDefault="00B753C6" w:rsidP="00502E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sz w:val="24"/>
          <w:szCs w:val="20"/>
          <w:lang w:val="it-IT"/>
        </w:rPr>
      </w:pPr>
      <w:r>
        <w:rPr>
          <w:rFonts w:ascii="Arial" w:hAnsi="Arial" w:cs="Arial"/>
          <w:b/>
          <w:sz w:val="24"/>
          <w:szCs w:val="20"/>
          <w:lang w:val="it-IT"/>
        </w:rPr>
        <w:t>Monitor ASUS</w:t>
      </w:r>
      <w:r w:rsidR="003A683C">
        <w:rPr>
          <w:rFonts w:ascii="Arial" w:hAnsi="Arial" w:cs="Arial"/>
          <w:b/>
          <w:sz w:val="24"/>
          <w:szCs w:val="20"/>
          <w:lang w:val="it-IT"/>
        </w:rPr>
        <w:t xml:space="preserve"> </w:t>
      </w:r>
      <w:r w:rsidR="00B718CF" w:rsidRPr="005E63C3">
        <w:rPr>
          <w:rFonts w:ascii="Arial" w:hAnsi="Arial" w:cs="Arial"/>
          <w:b/>
          <w:sz w:val="24"/>
          <w:szCs w:val="20"/>
          <w:lang w:val="it-IT"/>
        </w:rPr>
        <w:t>MX</w:t>
      </w:r>
      <w:r w:rsidR="0017357A" w:rsidRPr="005E63C3">
        <w:rPr>
          <w:rFonts w:ascii="Arial" w:hAnsi="Arial" w:cs="Arial"/>
          <w:b/>
          <w:sz w:val="24"/>
          <w:szCs w:val="20"/>
          <w:lang w:val="it-IT"/>
        </w:rPr>
        <w:t xml:space="preserve">279H </w:t>
      </w:r>
      <w:r w:rsidR="0079098E" w:rsidRPr="005E63C3">
        <w:rPr>
          <w:rFonts w:ascii="Arial" w:hAnsi="Arial" w:cs="Arial"/>
          <w:b/>
          <w:sz w:val="24"/>
          <w:szCs w:val="20"/>
          <w:lang w:val="it-IT"/>
        </w:rPr>
        <w:t>e</w:t>
      </w:r>
      <w:r w:rsidR="0017357A" w:rsidRPr="005E63C3">
        <w:rPr>
          <w:rFonts w:ascii="Arial" w:hAnsi="Arial" w:cs="Arial"/>
          <w:b/>
          <w:sz w:val="24"/>
          <w:szCs w:val="20"/>
          <w:lang w:val="it-IT"/>
        </w:rPr>
        <w:t xml:space="preserve"> MX239H </w:t>
      </w:r>
      <w:r w:rsidR="000F6FE9">
        <w:rPr>
          <w:rFonts w:ascii="Arial" w:hAnsi="Arial" w:cs="Arial"/>
          <w:b/>
          <w:sz w:val="24"/>
          <w:szCs w:val="20"/>
          <w:lang w:val="it-IT"/>
        </w:rPr>
        <w:t xml:space="preserve">AH-IPS: </w:t>
      </w:r>
      <w:r w:rsidR="003A0066">
        <w:rPr>
          <w:rFonts w:ascii="Arial" w:hAnsi="Arial" w:cs="Arial"/>
          <w:b/>
          <w:sz w:val="24"/>
          <w:szCs w:val="20"/>
          <w:lang w:val="it-IT"/>
        </w:rPr>
        <w:t>mix di classe e tecnologia</w:t>
      </w:r>
    </w:p>
    <w:p w14:paraId="0C891CA3" w14:textId="77777777" w:rsidR="0038460D" w:rsidRPr="005E63C3" w:rsidRDefault="0038460D" w:rsidP="002179DC">
      <w:pPr>
        <w:spacing w:after="0" w:line="240" w:lineRule="auto"/>
        <w:jc w:val="both"/>
        <w:rPr>
          <w:rFonts w:ascii="Arial" w:hAnsi="Arial" w:cs="Arial"/>
          <w:b/>
          <w:sz w:val="20"/>
          <w:szCs w:val="20"/>
          <w:lang w:val="it-IT"/>
        </w:rPr>
      </w:pPr>
    </w:p>
    <w:p w14:paraId="031C3F82" w14:textId="77777777" w:rsidR="003631AB" w:rsidRPr="003A683C" w:rsidRDefault="00FA50B6" w:rsidP="003631AB">
      <w:pPr>
        <w:spacing w:after="0" w:line="240" w:lineRule="auto"/>
        <w:jc w:val="both"/>
        <w:rPr>
          <w:rFonts w:ascii="Arial" w:hAnsi="Arial" w:cs="Arial"/>
          <w:sz w:val="20"/>
          <w:szCs w:val="20"/>
          <w:lang w:val="it-IT"/>
        </w:rPr>
      </w:pPr>
      <w:r>
        <w:rPr>
          <w:rFonts w:ascii="Arial" w:hAnsi="Arial" w:cs="Arial"/>
          <w:b/>
          <w:sz w:val="20"/>
          <w:szCs w:val="20"/>
          <w:lang w:val="it-IT"/>
        </w:rPr>
        <w:t xml:space="preserve">Milano Design Week, 9-14 Aprile </w:t>
      </w:r>
      <w:r w:rsidR="0079098E" w:rsidRPr="003A683C">
        <w:rPr>
          <w:rFonts w:ascii="Arial" w:hAnsi="Arial" w:cs="Arial"/>
          <w:b/>
          <w:sz w:val="20"/>
          <w:szCs w:val="20"/>
          <w:lang w:val="it-IT"/>
        </w:rPr>
        <w:t>201</w:t>
      </w:r>
      <w:r w:rsidR="00863829" w:rsidRPr="003A683C">
        <w:rPr>
          <w:rFonts w:ascii="Arial" w:hAnsi="Arial" w:cs="Arial"/>
          <w:b/>
          <w:sz w:val="20"/>
          <w:szCs w:val="20"/>
          <w:lang w:val="it-IT"/>
        </w:rPr>
        <w:t>3</w:t>
      </w:r>
      <w:r w:rsidR="003A683C" w:rsidRPr="003A683C">
        <w:rPr>
          <w:rFonts w:ascii="Arial" w:hAnsi="Arial" w:cs="Arial"/>
          <w:b/>
          <w:sz w:val="20"/>
          <w:szCs w:val="20"/>
          <w:lang w:val="it-IT"/>
        </w:rPr>
        <w:t xml:space="preserve"> - </w:t>
      </w:r>
      <w:r w:rsidR="00863829" w:rsidRPr="003A683C">
        <w:rPr>
          <w:rFonts w:ascii="Arial" w:hAnsi="Arial" w:cs="Arial"/>
          <w:sz w:val="20"/>
          <w:szCs w:val="20"/>
          <w:lang w:val="it-IT"/>
        </w:rPr>
        <w:t xml:space="preserve">Sono disponibili in Italia i due </w:t>
      </w:r>
      <w:r w:rsidR="003A0066" w:rsidRPr="003A683C">
        <w:rPr>
          <w:rFonts w:ascii="Arial" w:hAnsi="Arial" w:cs="Arial"/>
          <w:sz w:val="20"/>
          <w:szCs w:val="20"/>
          <w:lang w:val="it-IT"/>
        </w:rPr>
        <w:t xml:space="preserve">monitor </w:t>
      </w:r>
      <w:r w:rsidR="00863829" w:rsidRPr="003A683C">
        <w:rPr>
          <w:rFonts w:ascii="Arial" w:hAnsi="Arial" w:cs="Arial"/>
          <w:sz w:val="20"/>
          <w:szCs w:val="20"/>
          <w:lang w:val="it-IT"/>
        </w:rPr>
        <w:t xml:space="preserve">ASUS </w:t>
      </w:r>
      <w:r w:rsidR="00B730F1" w:rsidRPr="003A683C">
        <w:rPr>
          <w:rFonts w:ascii="Arial" w:hAnsi="Arial" w:cs="Arial"/>
          <w:sz w:val="20"/>
          <w:szCs w:val="20"/>
          <w:lang w:val="it-IT"/>
        </w:rPr>
        <w:t xml:space="preserve">serie </w:t>
      </w:r>
      <w:r w:rsidR="007F1A4A" w:rsidRPr="003A683C">
        <w:rPr>
          <w:rFonts w:ascii="Arial" w:hAnsi="Arial" w:cs="Arial"/>
          <w:sz w:val="20"/>
          <w:szCs w:val="20"/>
          <w:lang w:val="it-IT"/>
        </w:rPr>
        <w:t xml:space="preserve">MX, </w:t>
      </w:r>
      <w:r w:rsidR="003631AB" w:rsidRPr="003A683C">
        <w:rPr>
          <w:rFonts w:ascii="Arial" w:hAnsi="Arial" w:cs="Arial"/>
          <w:sz w:val="20"/>
          <w:szCs w:val="20"/>
          <w:lang w:val="it-IT"/>
        </w:rPr>
        <w:t xml:space="preserve">MX279H e MX239H, </w:t>
      </w:r>
      <w:r w:rsidR="007F1A4A" w:rsidRPr="003A683C">
        <w:rPr>
          <w:rFonts w:ascii="Arial" w:hAnsi="Arial" w:cs="Arial"/>
          <w:sz w:val="20"/>
          <w:szCs w:val="20"/>
          <w:lang w:val="it-IT"/>
        </w:rPr>
        <w:t>rispettivamente con diagonale di 27 e 23 pollici</w:t>
      </w:r>
      <w:r w:rsidR="00E23535" w:rsidRPr="003A683C">
        <w:rPr>
          <w:rFonts w:ascii="Arial" w:hAnsi="Arial" w:cs="Arial"/>
          <w:sz w:val="20"/>
          <w:szCs w:val="20"/>
          <w:lang w:val="it-IT"/>
        </w:rPr>
        <w:t>,</w:t>
      </w:r>
      <w:r w:rsidR="00F50ECD" w:rsidRPr="003A683C">
        <w:rPr>
          <w:rFonts w:ascii="Arial" w:hAnsi="Arial" w:cs="Arial"/>
          <w:sz w:val="20"/>
          <w:szCs w:val="20"/>
          <w:lang w:val="it-IT"/>
        </w:rPr>
        <w:t xml:space="preserve">caratterizzati da </w:t>
      </w:r>
      <w:r w:rsidR="003A0066" w:rsidRPr="003A683C">
        <w:rPr>
          <w:rFonts w:ascii="Arial" w:hAnsi="Arial" w:cs="Arial"/>
          <w:sz w:val="20"/>
          <w:szCs w:val="20"/>
          <w:lang w:val="it-IT"/>
        </w:rPr>
        <w:t>linee</w:t>
      </w:r>
      <w:r w:rsidR="003A683C" w:rsidRPr="003A683C">
        <w:rPr>
          <w:rFonts w:ascii="Arial" w:hAnsi="Arial" w:cs="Arial"/>
          <w:sz w:val="20"/>
          <w:szCs w:val="20"/>
          <w:lang w:val="it-IT"/>
        </w:rPr>
        <w:t xml:space="preserve"> </w:t>
      </w:r>
      <w:r w:rsidR="003A0066" w:rsidRPr="003A683C">
        <w:rPr>
          <w:rFonts w:ascii="Arial" w:hAnsi="Arial" w:cs="Arial"/>
          <w:sz w:val="20"/>
          <w:szCs w:val="20"/>
          <w:lang w:val="it-IT"/>
        </w:rPr>
        <w:t>inconfondibili</w:t>
      </w:r>
      <w:r w:rsidR="003631AB" w:rsidRPr="003A683C">
        <w:rPr>
          <w:rFonts w:ascii="Arial" w:hAnsi="Arial" w:cs="Arial"/>
          <w:sz w:val="20"/>
          <w:szCs w:val="20"/>
          <w:lang w:val="it-IT"/>
        </w:rPr>
        <w:t xml:space="preserve"> e incredibilmente sottili. Equipaggiati con</w:t>
      </w:r>
      <w:r w:rsidR="003A0066" w:rsidRPr="003A683C">
        <w:rPr>
          <w:rFonts w:ascii="Arial" w:hAnsi="Arial" w:cs="Arial"/>
          <w:sz w:val="20"/>
          <w:szCs w:val="20"/>
          <w:lang w:val="it-IT"/>
        </w:rPr>
        <w:t xml:space="preserve"> pannelli AH-IPS (Advanced-High </w:t>
      </w:r>
      <w:r w:rsidR="003631AB" w:rsidRPr="003A683C">
        <w:rPr>
          <w:rFonts w:ascii="Arial" w:hAnsi="Arial" w:cs="Arial"/>
          <w:sz w:val="20"/>
          <w:szCs w:val="20"/>
          <w:lang w:val="it-IT"/>
        </w:rPr>
        <w:t>Performance In-Plane</w:t>
      </w:r>
      <w:r w:rsidR="003A0066" w:rsidRPr="003A683C">
        <w:rPr>
          <w:rFonts w:ascii="Arial" w:hAnsi="Arial" w:cs="Arial"/>
          <w:sz w:val="20"/>
          <w:szCs w:val="20"/>
          <w:lang w:val="it-IT"/>
        </w:rPr>
        <w:t xml:space="preserve"> Switch</w:t>
      </w:r>
      <w:r w:rsidR="003631AB" w:rsidRPr="003A683C">
        <w:rPr>
          <w:rFonts w:ascii="Arial" w:hAnsi="Arial" w:cs="Arial"/>
          <w:sz w:val="20"/>
          <w:szCs w:val="20"/>
          <w:lang w:val="it-IT"/>
        </w:rPr>
        <w:t xml:space="preserve">), offrono </w:t>
      </w:r>
      <w:r w:rsidR="00AB1E53" w:rsidRPr="003A683C">
        <w:rPr>
          <w:rFonts w:ascii="Arial" w:hAnsi="Arial" w:cs="Arial"/>
          <w:sz w:val="20"/>
          <w:szCs w:val="20"/>
          <w:lang w:val="it-IT"/>
        </w:rPr>
        <w:t xml:space="preserve">un angolo di visualizzazione </w:t>
      </w:r>
      <w:r w:rsidR="00A73E0B" w:rsidRPr="003A683C">
        <w:rPr>
          <w:rFonts w:ascii="Arial" w:hAnsi="Arial" w:cs="Arial"/>
          <w:sz w:val="20"/>
          <w:szCs w:val="20"/>
          <w:lang w:val="it-IT"/>
        </w:rPr>
        <w:t>di</w:t>
      </w:r>
      <w:r w:rsidR="003A2E8B" w:rsidRPr="003A683C">
        <w:rPr>
          <w:rFonts w:ascii="Arial" w:hAnsi="Arial" w:cs="Arial"/>
          <w:sz w:val="20"/>
          <w:szCs w:val="20"/>
          <w:lang w:val="it-IT"/>
        </w:rPr>
        <w:t>178°</w:t>
      </w:r>
      <w:r w:rsidR="003631AB" w:rsidRPr="003A683C">
        <w:rPr>
          <w:rFonts w:ascii="Arial" w:hAnsi="Arial" w:cs="Arial"/>
          <w:sz w:val="20"/>
          <w:szCs w:val="20"/>
          <w:lang w:val="it-IT"/>
        </w:rPr>
        <w:t>,</w:t>
      </w:r>
      <w:r w:rsidR="003A683C" w:rsidRPr="003A683C">
        <w:rPr>
          <w:rFonts w:ascii="Arial" w:hAnsi="Arial" w:cs="Arial"/>
          <w:sz w:val="20"/>
          <w:szCs w:val="20"/>
          <w:lang w:val="it-IT"/>
        </w:rPr>
        <w:t xml:space="preserve"> </w:t>
      </w:r>
      <w:r w:rsidR="003631AB" w:rsidRPr="003A683C">
        <w:rPr>
          <w:rFonts w:ascii="Arial" w:hAnsi="Arial" w:cs="Arial"/>
          <w:sz w:val="20"/>
          <w:szCs w:val="20"/>
          <w:lang w:val="it-IT"/>
        </w:rPr>
        <w:t>due altoparlanti stereo da 3W</w:t>
      </w:r>
      <w:r w:rsidR="003A683C" w:rsidRPr="003A683C">
        <w:rPr>
          <w:rFonts w:ascii="Arial" w:hAnsi="Arial" w:cs="Arial"/>
          <w:sz w:val="20"/>
          <w:szCs w:val="20"/>
          <w:lang w:val="it-IT"/>
        </w:rPr>
        <w:t xml:space="preserve"> </w:t>
      </w:r>
      <w:r w:rsidR="003631AB" w:rsidRPr="003A683C">
        <w:rPr>
          <w:rFonts w:ascii="Arial" w:hAnsi="Arial" w:cs="Arial"/>
          <w:sz w:val="20"/>
          <w:szCs w:val="20"/>
          <w:lang w:val="it-IT"/>
        </w:rPr>
        <w:t>sviluppati in collaborazione con</w:t>
      </w:r>
      <w:r w:rsidR="00F87285" w:rsidRPr="003A683C">
        <w:rPr>
          <w:rFonts w:ascii="Arial" w:hAnsi="Arial" w:cs="Arial"/>
          <w:sz w:val="20"/>
          <w:szCs w:val="20"/>
          <w:lang w:val="it-IT"/>
        </w:rPr>
        <w:t xml:space="preserve"> Ban</w:t>
      </w:r>
      <w:r w:rsidR="003631AB" w:rsidRPr="003A683C">
        <w:rPr>
          <w:rFonts w:ascii="Arial" w:hAnsi="Arial" w:cs="Arial"/>
          <w:sz w:val="20"/>
          <w:szCs w:val="20"/>
          <w:lang w:val="it-IT"/>
        </w:rPr>
        <w:t>g &amp; Olufsen ICE</w:t>
      </w:r>
      <w:r w:rsidR="003A683C" w:rsidRPr="003A683C">
        <w:rPr>
          <w:rFonts w:ascii="Arial" w:hAnsi="Arial" w:cs="Arial"/>
          <w:sz w:val="20"/>
          <w:szCs w:val="20"/>
          <w:lang w:val="it-IT"/>
        </w:rPr>
        <w:t xml:space="preserve"> </w:t>
      </w:r>
      <w:r w:rsidR="003631AB" w:rsidRPr="003A683C">
        <w:rPr>
          <w:rFonts w:ascii="Arial" w:hAnsi="Arial" w:cs="Arial"/>
          <w:sz w:val="20"/>
          <w:szCs w:val="20"/>
          <w:lang w:val="it-IT"/>
        </w:rPr>
        <w:t>power® e</w:t>
      </w:r>
      <w:r w:rsidR="003A683C" w:rsidRPr="003A683C">
        <w:rPr>
          <w:rFonts w:ascii="Arial" w:hAnsi="Arial" w:cs="Arial"/>
          <w:sz w:val="20"/>
          <w:szCs w:val="20"/>
          <w:lang w:val="it-IT"/>
        </w:rPr>
        <w:t xml:space="preserve"> </w:t>
      </w:r>
      <w:r w:rsidR="003631AB" w:rsidRPr="003A683C">
        <w:rPr>
          <w:rFonts w:ascii="Arial" w:hAnsi="Arial" w:cs="Arial"/>
          <w:sz w:val="20"/>
          <w:szCs w:val="20"/>
          <w:lang w:val="it-IT"/>
        </w:rPr>
        <w:t>tecnologia</w:t>
      </w:r>
      <w:r w:rsidR="00A73E0B" w:rsidRPr="003A683C">
        <w:rPr>
          <w:rFonts w:ascii="Arial" w:hAnsi="Arial" w:cs="Arial"/>
          <w:sz w:val="20"/>
          <w:szCs w:val="20"/>
          <w:lang w:val="it-IT"/>
        </w:rPr>
        <w:t xml:space="preserve"> ASUS SonicMaster</w:t>
      </w:r>
      <w:r w:rsidR="003A0066" w:rsidRPr="003A683C">
        <w:rPr>
          <w:rFonts w:ascii="Arial" w:hAnsi="Arial" w:cs="Arial"/>
          <w:sz w:val="20"/>
          <w:szCs w:val="20"/>
          <w:lang w:val="it-IT"/>
        </w:rPr>
        <w:t>.</w:t>
      </w:r>
    </w:p>
    <w:p w14:paraId="6DBD0ABB" w14:textId="77777777" w:rsidR="003631AB" w:rsidRPr="003A683C" w:rsidRDefault="003631AB" w:rsidP="002179DC">
      <w:pPr>
        <w:spacing w:after="0" w:line="240" w:lineRule="auto"/>
        <w:jc w:val="both"/>
        <w:rPr>
          <w:rFonts w:ascii="Arial" w:hAnsi="Arial" w:cs="Arial"/>
          <w:color w:val="262626"/>
          <w:sz w:val="20"/>
          <w:szCs w:val="20"/>
          <w:lang w:val="it-IT"/>
        </w:rPr>
      </w:pPr>
    </w:p>
    <w:p w14:paraId="0851A419" w14:textId="77777777" w:rsidR="00742616" w:rsidRPr="003A683C" w:rsidRDefault="003631AB" w:rsidP="00812246">
      <w:pPr>
        <w:spacing w:after="0" w:line="240" w:lineRule="auto"/>
        <w:jc w:val="both"/>
        <w:rPr>
          <w:rFonts w:ascii="Arial" w:hAnsi="Arial" w:cs="Arial"/>
          <w:sz w:val="20"/>
          <w:szCs w:val="20"/>
          <w:lang w:val="it-IT"/>
        </w:rPr>
      </w:pPr>
      <w:r w:rsidRPr="003A683C">
        <w:rPr>
          <w:rFonts w:ascii="Arial" w:hAnsi="Arial" w:cs="Arial"/>
          <w:sz w:val="20"/>
          <w:szCs w:val="20"/>
          <w:lang w:val="it-IT"/>
        </w:rPr>
        <w:t>I display</w:t>
      </w:r>
      <w:r w:rsidR="002B2C54" w:rsidRPr="003A683C">
        <w:rPr>
          <w:rFonts w:ascii="Arial" w:hAnsi="Arial" w:cs="Arial"/>
          <w:sz w:val="20"/>
          <w:szCs w:val="20"/>
          <w:lang w:val="it-IT"/>
        </w:rPr>
        <w:t xml:space="preserve"> ASUS</w:t>
      </w:r>
      <w:r w:rsidR="00F87285" w:rsidRPr="003A683C">
        <w:rPr>
          <w:rFonts w:ascii="Arial" w:hAnsi="Arial" w:cs="Arial"/>
          <w:sz w:val="20"/>
          <w:szCs w:val="20"/>
          <w:lang w:val="it-IT"/>
        </w:rPr>
        <w:t xml:space="preserve"> MX Series </w:t>
      </w:r>
      <w:r w:rsidR="003A0066" w:rsidRPr="003A683C">
        <w:rPr>
          <w:rFonts w:ascii="Arial" w:hAnsi="Arial" w:cs="Arial"/>
          <w:sz w:val="20"/>
          <w:szCs w:val="20"/>
          <w:lang w:val="it-IT"/>
        </w:rPr>
        <w:t xml:space="preserve">hanno </w:t>
      </w:r>
      <w:r w:rsidR="00812246" w:rsidRPr="003A683C">
        <w:rPr>
          <w:rFonts w:ascii="Arial" w:hAnsi="Arial" w:cs="Arial"/>
          <w:sz w:val="20"/>
          <w:szCs w:val="20"/>
          <w:lang w:val="it-IT"/>
        </w:rPr>
        <w:t xml:space="preserve">ricevuto </w:t>
      </w:r>
      <w:r w:rsidR="00452986" w:rsidRPr="003A683C">
        <w:rPr>
          <w:rFonts w:ascii="Arial" w:hAnsi="Arial" w:cs="Arial"/>
          <w:sz w:val="20"/>
          <w:szCs w:val="20"/>
          <w:lang w:val="it-IT"/>
        </w:rPr>
        <w:t xml:space="preserve">importanti </w:t>
      </w:r>
      <w:r w:rsidR="00A73E0B" w:rsidRPr="003A683C">
        <w:rPr>
          <w:rFonts w:ascii="Arial" w:hAnsi="Arial" w:cs="Arial"/>
          <w:sz w:val="20"/>
          <w:szCs w:val="20"/>
          <w:lang w:val="it-IT"/>
        </w:rPr>
        <w:t xml:space="preserve">riconoscimenti </w:t>
      </w:r>
      <w:r w:rsidR="00452986" w:rsidRPr="003A683C">
        <w:rPr>
          <w:rFonts w:ascii="Arial" w:hAnsi="Arial" w:cs="Arial"/>
          <w:sz w:val="20"/>
          <w:szCs w:val="20"/>
          <w:lang w:val="it-IT"/>
        </w:rPr>
        <w:t>internazionali</w:t>
      </w:r>
      <w:r w:rsidR="003A0066" w:rsidRPr="003A683C">
        <w:rPr>
          <w:rFonts w:ascii="Arial" w:hAnsi="Arial" w:cs="Arial"/>
          <w:sz w:val="20"/>
          <w:szCs w:val="20"/>
          <w:lang w:val="it-IT"/>
        </w:rPr>
        <w:t>, tra cui il G</w:t>
      </w:r>
      <w:r w:rsidR="00812246" w:rsidRPr="003A683C">
        <w:rPr>
          <w:rFonts w:ascii="Arial" w:hAnsi="Arial" w:cs="Arial"/>
          <w:sz w:val="20"/>
          <w:szCs w:val="20"/>
          <w:lang w:val="it-IT"/>
        </w:rPr>
        <w:t>ood Design Award</w:t>
      </w:r>
      <w:r w:rsidR="003A0066" w:rsidRPr="003A683C">
        <w:rPr>
          <w:rFonts w:ascii="Arial" w:hAnsi="Arial" w:cs="Arial"/>
          <w:sz w:val="20"/>
          <w:szCs w:val="20"/>
          <w:lang w:val="it-IT"/>
        </w:rPr>
        <w:t xml:space="preserve"> 2012. Il </w:t>
      </w:r>
      <w:r w:rsidR="005E63C3" w:rsidRPr="003A683C">
        <w:rPr>
          <w:rFonts w:ascii="Arial" w:hAnsi="Arial" w:cs="Arial"/>
          <w:sz w:val="20"/>
          <w:szCs w:val="20"/>
          <w:lang w:val="it-IT"/>
        </w:rPr>
        <w:t>profilo ultra sottile</w:t>
      </w:r>
      <w:r w:rsidR="003A0066" w:rsidRPr="003A683C">
        <w:rPr>
          <w:rFonts w:ascii="Arial" w:hAnsi="Arial" w:cs="Arial"/>
          <w:sz w:val="20"/>
          <w:szCs w:val="20"/>
          <w:lang w:val="it-IT"/>
        </w:rPr>
        <w:t>,</w:t>
      </w:r>
      <w:r w:rsidR="00812246" w:rsidRPr="003A683C">
        <w:rPr>
          <w:rFonts w:ascii="Arial" w:hAnsi="Arial" w:cs="Arial"/>
          <w:sz w:val="20"/>
          <w:szCs w:val="20"/>
          <w:lang w:val="it-IT"/>
        </w:rPr>
        <w:t xml:space="preserve"> pari</w:t>
      </w:r>
      <w:r w:rsidR="003A683C" w:rsidRPr="003A683C">
        <w:rPr>
          <w:rFonts w:ascii="Arial" w:hAnsi="Arial" w:cs="Arial"/>
          <w:sz w:val="20"/>
          <w:szCs w:val="20"/>
          <w:lang w:val="it-IT"/>
        </w:rPr>
        <w:t xml:space="preserve"> </w:t>
      </w:r>
      <w:r w:rsidR="00742616" w:rsidRPr="003A683C">
        <w:rPr>
          <w:rFonts w:ascii="Arial" w:hAnsi="Arial" w:cs="Arial"/>
          <w:sz w:val="20"/>
          <w:szCs w:val="20"/>
          <w:lang w:val="it-IT"/>
        </w:rPr>
        <w:t xml:space="preserve">a </w:t>
      </w:r>
      <w:r w:rsidR="005E63C3" w:rsidRPr="003A683C">
        <w:rPr>
          <w:rFonts w:ascii="Arial" w:hAnsi="Arial" w:cs="Arial"/>
          <w:sz w:val="20"/>
          <w:szCs w:val="20"/>
          <w:lang w:val="it-IT"/>
        </w:rPr>
        <w:t>sol</w:t>
      </w:r>
      <w:r w:rsidR="00F50ECD" w:rsidRPr="003A683C">
        <w:rPr>
          <w:rFonts w:ascii="Arial" w:hAnsi="Arial" w:cs="Arial"/>
          <w:sz w:val="20"/>
          <w:szCs w:val="20"/>
          <w:lang w:val="it-IT"/>
        </w:rPr>
        <w:t>i</w:t>
      </w:r>
      <w:r w:rsidR="005E63C3" w:rsidRPr="003A683C">
        <w:rPr>
          <w:rFonts w:ascii="Arial" w:hAnsi="Arial" w:cs="Arial"/>
          <w:sz w:val="20"/>
          <w:szCs w:val="20"/>
          <w:lang w:val="it-IT"/>
        </w:rPr>
        <w:t xml:space="preserve"> 14,5 mm </w:t>
      </w:r>
      <w:r w:rsidR="00A82E6B" w:rsidRPr="003A683C">
        <w:rPr>
          <w:rFonts w:ascii="Arial" w:hAnsi="Arial" w:cs="Arial"/>
          <w:sz w:val="20"/>
          <w:szCs w:val="20"/>
          <w:lang w:val="it-IT"/>
        </w:rPr>
        <w:t xml:space="preserve">nel punto di minor spessore </w:t>
      </w:r>
      <w:r w:rsidR="00742616" w:rsidRPr="003A683C">
        <w:rPr>
          <w:rFonts w:ascii="Arial" w:hAnsi="Arial" w:cs="Arial"/>
          <w:sz w:val="20"/>
          <w:szCs w:val="20"/>
          <w:lang w:val="it-IT"/>
        </w:rPr>
        <w:t>(</w:t>
      </w:r>
      <w:r w:rsidR="000A4812" w:rsidRPr="003A683C">
        <w:rPr>
          <w:rFonts w:ascii="Arial" w:hAnsi="Arial" w:cs="Arial"/>
          <w:sz w:val="20"/>
          <w:szCs w:val="20"/>
          <w:lang w:val="it-IT"/>
        </w:rPr>
        <w:t>MX239H</w:t>
      </w:r>
      <w:r w:rsidR="00742616" w:rsidRPr="003A683C">
        <w:rPr>
          <w:rFonts w:ascii="Arial" w:hAnsi="Arial" w:cs="Arial"/>
          <w:sz w:val="20"/>
          <w:szCs w:val="20"/>
          <w:lang w:val="it-IT"/>
        </w:rPr>
        <w:t>)</w:t>
      </w:r>
      <w:r w:rsidR="00812246" w:rsidRPr="003A683C">
        <w:rPr>
          <w:rFonts w:ascii="Arial" w:hAnsi="Arial" w:cs="Arial"/>
          <w:sz w:val="20"/>
          <w:szCs w:val="20"/>
          <w:lang w:val="it-IT"/>
        </w:rPr>
        <w:t>,</w:t>
      </w:r>
      <w:r w:rsidR="003A683C" w:rsidRPr="003A683C">
        <w:rPr>
          <w:rFonts w:ascii="Arial" w:hAnsi="Arial" w:cs="Arial"/>
          <w:sz w:val="20"/>
          <w:szCs w:val="20"/>
          <w:lang w:val="it-IT"/>
        </w:rPr>
        <w:t xml:space="preserve"> </w:t>
      </w:r>
      <w:r w:rsidR="00742616" w:rsidRPr="003A683C">
        <w:rPr>
          <w:rFonts w:ascii="Arial" w:hAnsi="Arial" w:cs="Arial"/>
          <w:sz w:val="20"/>
          <w:szCs w:val="20"/>
          <w:lang w:val="it-IT"/>
        </w:rPr>
        <w:t xml:space="preserve">la cornice frameless di soli </w:t>
      </w:r>
      <w:r w:rsidR="005E63C3" w:rsidRPr="003A683C">
        <w:rPr>
          <w:rFonts w:ascii="Arial" w:hAnsi="Arial" w:cs="Arial"/>
          <w:sz w:val="20"/>
          <w:szCs w:val="20"/>
          <w:lang w:val="it-IT"/>
        </w:rPr>
        <w:t>0,8 mm</w:t>
      </w:r>
      <w:r w:rsidR="008563C3" w:rsidRPr="003A683C">
        <w:rPr>
          <w:rFonts w:ascii="Arial" w:hAnsi="Arial" w:cs="Arial"/>
          <w:sz w:val="20"/>
          <w:szCs w:val="20"/>
          <w:lang w:val="it-IT"/>
        </w:rPr>
        <w:t xml:space="preserve"> e</w:t>
      </w:r>
      <w:r w:rsidR="003A683C" w:rsidRPr="003A683C">
        <w:rPr>
          <w:rFonts w:ascii="Arial" w:hAnsi="Arial" w:cs="Arial"/>
          <w:sz w:val="20"/>
          <w:szCs w:val="20"/>
          <w:lang w:val="it-IT"/>
        </w:rPr>
        <w:t xml:space="preserve"> </w:t>
      </w:r>
      <w:r w:rsidR="00452986" w:rsidRPr="003A683C">
        <w:rPr>
          <w:rFonts w:ascii="Arial" w:hAnsi="Arial" w:cs="Arial"/>
          <w:sz w:val="20"/>
          <w:szCs w:val="20"/>
          <w:lang w:val="it-IT"/>
        </w:rPr>
        <w:t>la</w:t>
      </w:r>
      <w:r w:rsidR="00863829" w:rsidRPr="003A683C">
        <w:rPr>
          <w:rFonts w:ascii="Arial" w:hAnsi="Arial" w:cs="Arial"/>
          <w:sz w:val="20"/>
          <w:szCs w:val="20"/>
          <w:lang w:val="it-IT"/>
        </w:rPr>
        <w:t xml:space="preserve"> base d’appoggio </w:t>
      </w:r>
      <w:r w:rsidR="005F77E1" w:rsidRPr="003A683C">
        <w:rPr>
          <w:rFonts w:ascii="Arial" w:hAnsi="Arial" w:cs="Arial"/>
          <w:sz w:val="20"/>
          <w:szCs w:val="20"/>
          <w:lang w:val="it-IT"/>
        </w:rPr>
        <w:t>ad anello</w:t>
      </w:r>
      <w:r w:rsidR="00742616" w:rsidRPr="003A683C">
        <w:rPr>
          <w:rFonts w:ascii="Arial" w:hAnsi="Arial" w:cs="Arial"/>
          <w:sz w:val="20"/>
          <w:szCs w:val="20"/>
          <w:lang w:val="it-IT"/>
        </w:rPr>
        <w:t xml:space="preserve"> regalano</w:t>
      </w:r>
      <w:r w:rsidR="00F50ECD" w:rsidRPr="003A683C">
        <w:rPr>
          <w:rFonts w:ascii="Arial" w:hAnsi="Arial" w:cs="Arial"/>
          <w:sz w:val="20"/>
          <w:szCs w:val="20"/>
          <w:lang w:val="it-IT"/>
        </w:rPr>
        <w:t xml:space="preserve"> a questi</w:t>
      </w:r>
      <w:r w:rsidR="00863829" w:rsidRPr="003A683C">
        <w:rPr>
          <w:rFonts w:ascii="Arial" w:hAnsi="Arial" w:cs="Arial"/>
          <w:sz w:val="20"/>
          <w:szCs w:val="20"/>
          <w:lang w:val="it-IT"/>
        </w:rPr>
        <w:t xml:space="preserve"> monitor</w:t>
      </w:r>
      <w:r w:rsidR="00742616" w:rsidRPr="003A683C">
        <w:rPr>
          <w:rFonts w:ascii="Arial" w:hAnsi="Arial" w:cs="Arial"/>
          <w:sz w:val="20"/>
          <w:szCs w:val="20"/>
          <w:lang w:val="it-IT"/>
        </w:rPr>
        <w:t xml:space="preserve"> un carattere di esclusività ed eleganza che li rende adatti ad </w:t>
      </w:r>
      <w:r w:rsidR="00452986" w:rsidRPr="003A683C">
        <w:rPr>
          <w:rFonts w:ascii="Arial" w:hAnsi="Arial" w:cs="Arial"/>
          <w:sz w:val="20"/>
          <w:szCs w:val="20"/>
          <w:lang w:val="it-IT"/>
        </w:rPr>
        <w:t>ambiente</w:t>
      </w:r>
      <w:r w:rsidR="00F50ECD" w:rsidRPr="003A683C">
        <w:rPr>
          <w:rFonts w:ascii="Arial" w:hAnsi="Arial" w:cs="Arial"/>
          <w:sz w:val="20"/>
          <w:szCs w:val="20"/>
          <w:lang w:val="it-IT"/>
        </w:rPr>
        <w:t>.</w:t>
      </w:r>
    </w:p>
    <w:p w14:paraId="3F10F660" w14:textId="77777777" w:rsidR="00360E80" w:rsidRPr="003A683C" w:rsidRDefault="00360E80" w:rsidP="004D3EE3">
      <w:pPr>
        <w:spacing w:after="0" w:line="240" w:lineRule="auto"/>
        <w:jc w:val="both"/>
        <w:rPr>
          <w:rFonts w:ascii="Arial" w:hAnsi="Arial" w:cs="Arial"/>
          <w:sz w:val="20"/>
          <w:szCs w:val="20"/>
          <w:lang w:val="it-IT"/>
        </w:rPr>
      </w:pPr>
    </w:p>
    <w:p w14:paraId="08C8898F" w14:textId="77777777" w:rsidR="000B7DB3" w:rsidRPr="003A683C" w:rsidRDefault="00DA4C32" w:rsidP="004D3EE3">
      <w:pPr>
        <w:spacing w:after="0" w:line="240" w:lineRule="auto"/>
        <w:jc w:val="both"/>
        <w:rPr>
          <w:rFonts w:ascii="Arial" w:hAnsi="Arial" w:cs="Arial"/>
          <w:color w:val="1A1A1A"/>
          <w:sz w:val="20"/>
          <w:szCs w:val="20"/>
          <w:lang w:val="it-IT"/>
        </w:rPr>
      </w:pPr>
      <w:r w:rsidRPr="003A683C">
        <w:rPr>
          <w:rFonts w:ascii="Arial" w:hAnsi="Arial" w:cs="Arial"/>
          <w:sz w:val="20"/>
          <w:szCs w:val="20"/>
          <w:lang w:val="it-IT"/>
        </w:rPr>
        <w:t>Grazie</w:t>
      </w:r>
      <w:r w:rsidR="003A683C" w:rsidRPr="003A683C">
        <w:rPr>
          <w:rFonts w:ascii="Arial" w:hAnsi="Arial" w:cs="Arial"/>
          <w:sz w:val="20"/>
          <w:szCs w:val="20"/>
          <w:lang w:val="it-IT"/>
        </w:rPr>
        <w:t xml:space="preserve"> </w:t>
      </w:r>
      <w:r w:rsidRPr="003A683C">
        <w:rPr>
          <w:rFonts w:ascii="Arial" w:hAnsi="Arial" w:cs="Arial"/>
          <w:sz w:val="20"/>
          <w:szCs w:val="20"/>
          <w:lang w:val="it-IT"/>
        </w:rPr>
        <w:t>all</w:t>
      </w:r>
      <w:r w:rsidR="00B730F1" w:rsidRPr="003A683C">
        <w:rPr>
          <w:rFonts w:ascii="Arial" w:hAnsi="Arial" w:cs="Arial"/>
          <w:sz w:val="20"/>
          <w:szCs w:val="20"/>
          <w:lang w:val="it-IT"/>
        </w:rPr>
        <w:t xml:space="preserve">’elevato rapporto di contrasto </w:t>
      </w:r>
      <w:r w:rsidR="00863829" w:rsidRPr="003A683C">
        <w:rPr>
          <w:rFonts w:ascii="Arial" w:hAnsi="Arial" w:cs="Arial"/>
          <w:sz w:val="20"/>
          <w:szCs w:val="20"/>
          <w:lang w:val="it-IT"/>
        </w:rPr>
        <w:t>ASUS Smart Contrast Ratio (ASCR)</w:t>
      </w:r>
      <w:r w:rsidR="003A683C" w:rsidRPr="003A683C">
        <w:rPr>
          <w:rFonts w:ascii="Arial" w:hAnsi="Arial" w:cs="Arial"/>
          <w:sz w:val="20"/>
          <w:szCs w:val="20"/>
          <w:lang w:val="it-IT"/>
        </w:rPr>
        <w:t xml:space="preserve"> </w:t>
      </w:r>
      <w:r w:rsidR="00B730F1" w:rsidRPr="003A683C">
        <w:rPr>
          <w:rFonts w:ascii="Arial" w:hAnsi="Arial" w:cs="Arial"/>
          <w:sz w:val="20"/>
          <w:szCs w:val="20"/>
          <w:lang w:val="it-IT"/>
        </w:rPr>
        <w:t>80.000.000:1</w:t>
      </w:r>
      <w:r w:rsidR="00863829" w:rsidRPr="003A683C">
        <w:rPr>
          <w:rFonts w:ascii="Arial" w:hAnsi="Arial" w:cs="Arial"/>
          <w:sz w:val="20"/>
          <w:szCs w:val="20"/>
          <w:lang w:val="it-IT"/>
        </w:rPr>
        <w:t xml:space="preserve">, </w:t>
      </w:r>
      <w:r w:rsidR="00452986" w:rsidRPr="003A683C">
        <w:rPr>
          <w:rFonts w:ascii="Arial" w:hAnsi="Arial" w:cs="Arial"/>
          <w:sz w:val="20"/>
          <w:szCs w:val="20"/>
          <w:lang w:val="it-IT"/>
        </w:rPr>
        <w:t xml:space="preserve">alla </w:t>
      </w:r>
      <w:r w:rsidRPr="003A683C">
        <w:rPr>
          <w:rFonts w:ascii="Arial" w:hAnsi="Arial" w:cs="Arial"/>
          <w:sz w:val="20"/>
          <w:szCs w:val="20"/>
          <w:lang w:val="it-IT"/>
        </w:rPr>
        <w:t xml:space="preserve">luminosità di </w:t>
      </w:r>
      <w:r w:rsidR="00352545" w:rsidRPr="003A683C">
        <w:rPr>
          <w:rFonts w:ascii="Arial" w:hAnsi="Arial" w:cs="Arial"/>
          <w:sz w:val="20"/>
          <w:szCs w:val="20"/>
          <w:lang w:val="it-IT"/>
        </w:rPr>
        <w:t>250</w:t>
      </w:r>
      <w:r w:rsidR="009C48B2" w:rsidRPr="003A683C">
        <w:rPr>
          <w:rFonts w:ascii="Arial" w:hAnsi="Arial" w:cs="Arial"/>
          <w:sz w:val="20"/>
          <w:szCs w:val="20"/>
          <w:lang w:val="it-IT"/>
        </w:rPr>
        <w:t>cd/m²,</w:t>
      </w:r>
      <w:r w:rsidR="003A683C" w:rsidRPr="003A683C">
        <w:rPr>
          <w:rFonts w:ascii="Arial" w:hAnsi="Arial" w:cs="Arial"/>
          <w:sz w:val="20"/>
          <w:szCs w:val="20"/>
          <w:lang w:val="it-IT"/>
        </w:rPr>
        <w:t xml:space="preserve"> </w:t>
      </w:r>
      <w:r w:rsidR="00863829" w:rsidRPr="003A683C">
        <w:rPr>
          <w:rFonts w:ascii="Arial" w:hAnsi="Arial" w:cs="Arial"/>
          <w:sz w:val="20"/>
          <w:szCs w:val="20"/>
          <w:lang w:val="it-IT"/>
        </w:rPr>
        <w:t>al</w:t>
      </w:r>
      <w:r w:rsidR="00742616" w:rsidRPr="003A683C">
        <w:rPr>
          <w:rFonts w:ascii="Arial" w:hAnsi="Arial" w:cs="Arial"/>
          <w:sz w:val="20"/>
          <w:szCs w:val="20"/>
          <w:lang w:val="it-IT"/>
        </w:rPr>
        <w:t>l’ampio angolo di visualizzazione di 178° H/V del pannello retroilluminato LED,</w:t>
      </w:r>
      <w:r w:rsidR="003A683C" w:rsidRPr="003A683C">
        <w:rPr>
          <w:rFonts w:ascii="Arial" w:hAnsi="Arial" w:cs="Arial"/>
          <w:sz w:val="20"/>
          <w:szCs w:val="20"/>
          <w:lang w:val="it-IT"/>
        </w:rPr>
        <w:t xml:space="preserve"> </w:t>
      </w:r>
      <w:r w:rsidR="00742616" w:rsidRPr="003A683C">
        <w:rPr>
          <w:rFonts w:ascii="Arial" w:hAnsi="Arial" w:cs="Arial"/>
          <w:sz w:val="20"/>
          <w:szCs w:val="20"/>
          <w:lang w:val="it-IT"/>
        </w:rPr>
        <w:t>l’intera gamma cromatica è riprodotta senza alterazioni</w:t>
      </w:r>
      <w:r w:rsidR="00863829" w:rsidRPr="003A683C">
        <w:rPr>
          <w:rFonts w:ascii="Arial" w:hAnsi="Arial" w:cs="Arial"/>
          <w:sz w:val="20"/>
          <w:szCs w:val="20"/>
          <w:lang w:val="it-IT"/>
        </w:rPr>
        <w:t xml:space="preserve">, assicurando </w:t>
      </w:r>
      <w:r w:rsidR="00742616" w:rsidRPr="003A683C">
        <w:rPr>
          <w:rFonts w:ascii="Arial" w:hAnsi="Arial" w:cs="Arial"/>
          <w:sz w:val="20"/>
          <w:szCs w:val="20"/>
          <w:lang w:val="it-IT"/>
        </w:rPr>
        <w:t>immagini eccezionalmente realistiche</w:t>
      </w:r>
      <w:r w:rsidR="00A73E0B" w:rsidRPr="003A683C">
        <w:rPr>
          <w:rFonts w:ascii="Arial" w:hAnsi="Arial" w:cs="Arial"/>
          <w:sz w:val="20"/>
          <w:szCs w:val="20"/>
          <w:lang w:val="it-IT"/>
        </w:rPr>
        <w:t>,</w:t>
      </w:r>
      <w:r w:rsidR="00863829" w:rsidRPr="003A683C">
        <w:rPr>
          <w:rFonts w:ascii="Arial" w:hAnsi="Arial" w:cs="Arial"/>
          <w:sz w:val="20"/>
          <w:szCs w:val="20"/>
          <w:lang w:val="it-IT"/>
        </w:rPr>
        <w:t xml:space="preserve"> vivaci,</w:t>
      </w:r>
      <w:r w:rsidR="003A683C" w:rsidRPr="003A683C">
        <w:rPr>
          <w:rFonts w:ascii="Arial" w:hAnsi="Arial" w:cs="Arial"/>
          <w:sz w:val="20"/>
          <w:szCs w:val="20"/>
          <w:lang w:val="it-IT"/>
        </w:rPr>
        <w:t xml:space="preserve"> </w:t>
      </w:r>
      <w:r w:rsidR="00B730F1" w:rsidRPr="003A683C">
        <w:rPr>
          <w:rFonts w:ascii="Arial" w:hAnsi="Arial" w:cs="Arial"/>
          <w:sz w:val="20"/>
          <w:szCs w:val="20"/>
          <w:lang w:val="it-IT"/>
        </w:rPr>
        <w:t xml:space="preserve">con </w:t>
      </w:r>
      <w:r w:rsidR="007F3BFC" w:rsidRPr="003A683C">
        <w:rPr>
          <w:rFonts w:ascii="Arial" w:hAnsi="Arial" w:cs="Arial"/>
          <w:sz w:val="20"/>
          <w:szCs w:val="20"/>
          <w:lang w:val="it-IT"/>
        </w:rPr>
        <w:t>bianco e nero</w:t>
      </w:r>
      <w:r w:rsidR="00863829" w:rsidRPr="003A683C">
        <w:rPr>
          <w:rFonts w:ascii="Arial" w:hAnsi="Arial" w:cs="Arial"/>
          <w:sz w:val="20"/>
          <w:szCs w:val="20"/>
          <w:lang w:val="it-IT"/>
        </w:rPr>
        <w:t xml:space="preserve"> ben definiti e</w:t>
      </w:r>
      <w:r w:rsidR="003A683C" w:rsidRPr="003A683C">
        <w:rPr>
          <w:rFonts w:ascii="Arial" w:hAnsi="Arial" w:cs="Arial"/>
          <w:sz w:val="20"/>
          <w:szCs w:val="20"/>
          <w:lang w:val="it-IT"/>
        </w:rPr>
        <w:t xml:space="preserve"> </w:t>
      </w:r>
      <w:r w:rsidR="00863829" w:rsidRPr="003A683C">
        <w:rPr>
          <w:rFonts w:ascii="Arial" w:hAnsi="Arial" w:cs="Arial"/>
          <w:sz w:val="20"/>
          <w:szCs w:val="20"/>
          <w:lang w:val="it-IT"/>
        </w:rPr>
        <w:t>gradazioni sature e brillanti</w:t>
      </w:r>
      <w:r w:rsidR="00B730F1" w:rsidRPr="003A683C">
        <w:rPr>
          <w:rFonts w:ascii="Arial" w:hAnsi="Arial" w:cs="Arial"/>
          <w:sz w:val="20"/>
          <w:szCs w:val="20"/>
          <w:lang w:val="it-IT"/>
        </w:rPr>
        <w:t xml:space="preserve">. </w:t>
      </w:r>
      <w:r w:rsidR="00F1136A" w:rsidRPr="003A683C">
        <w:rPr>
          <w:rFonts w:ascii="Arial" w:hAnsi="Arial" w:cs="Arial"/>
          <w:sz w:val="20"/>
          <w:szCs w:val="20"/>
          <w:lang w:val="it-IT"/>
        </w:rPr>
        <w:t>La tecnologia</w:t>
      </w:r>
      <w:r w:rsidR="00D37E18" w:rsidRPr="003A683C">
        <w:rPr>
          <w:rFonts w:ascii="Arial" w:hAnsi="Arial" w:cs="Arial"/>
          <w:sz w:val="20"/>
          <w:szCs w:val="20"/>
          <w:lang w:val="it-IT"/>
        </w:rPr>
        <w:t xml:space="preserve"> ASUS Splendid™ Video Intelligence </w:t>
      </w:r>
      <w:r w:rsidR="003F2DC9" w:rsidRPr="003A683C">
        <w:rPr>
          <w:rFonts w:ascii="Arial" w:hAnsi="Arial" w:cs="Arial"/>
          <w:sz w:val="20"/>
          <w:szCs w:val="20"/>
          <w:lang w:val="it-IT"/>
        </w:rPr>
        <w:t>ottimizza la resa, la fedeltà e la nitidezza di ogni contenuto garantendo una visione perfetta</w:t>
      </w:r>
      <w:r w:rsidR="00457E65" w:rsidRPr="003A683C">
        <w:rPr>
          <w:rFonts w:ascii="Arial" w:hAnsi="Arial" w:cs="Arial"/>
          <w:sz w:val="20"/>
          <w:szCs w:val="20"/>
          <w:lang w:val="it-IT"/>
        </w:rPr>
        <w:t xml:space="preserve"> in qualsiasi s</w:t>
      </w:r>
      <w:r w:rsidR="00624A00" w:rsidRPr="003A683C">
        <w:rPr>
          <w:rFonts w:ascii="Arial" w:hAnsi="Arial" w:cs="Arial"/>
          <w:sz w:val="20"/>
          <w:szCs w:val="20"/>
          <w:lang w:val="it-IT"/>
        </w:rPr>
        <w:t>ituazione ambientale</w:t>
      </w:r>
      <w:r w:rsidR="00B730F1" w:rsidRPr="003A683C">
        <w:rPr>
          <w:rFonts w:ascii="Arial" w:hAnsi="Arial" w:cs="Arial"/>
          <w:sz w:val="20"/>
          <w:szCs w:val="20"/>
          <w:lang w:val="it-IT"/>
        </w:rPr>
        <w:t>:</w:t>
      </w:r>
      <w:r w:rsidR="000D3857" w:rsidRPr="003A683C">
        <w:rPr>
          <w:rFonts w:ascii="Arial" w:hAnsi="Arial" w:cs="Arial"/>
          <w:sz w:val="20"/>
          <w:szCs w:val="20"/>
          <w:lang w:val="it-IT"/>
        </w:rPr>
        <w:t xml:space="preserve"> tramite un comodo tasto è possibile selezionare la modalità di visione preferita e più adatta </w:t>
      </w:r>
      <w:r w:rsidR="00B730F1" w:rsidRPr="003A683C">
        <w:rPr>
          <w:rFonts w:ascii="Arial" w:hAnsi="Arial" w:cs="Arial"/>
          <w:sz w:val="20"/>
          <w:szCs w:val="20"/>
          <w:lang w:val="it-IT"/>
        </w:rPr>
        <w:t xml:space="preserve">tra </w:t>
      </w:r>
      <w:r w:rsidR="00E677B5" w:rsidRPr="003A683C">
        <w:rPr>
          <w:rFonts w:ascii="Arial" w:hAnsi="Arial" w:cs="Arial"/>
          <w:sz w:val="20"/>
          <w:szCs w:val="20"/>
          <w:lang w:val="it-IT"/>
        </w:rPr>
        <w:t xml:space="preserve">sei </w:t>
      </w:r>
      <w:r w:rsidR="00A73E0B" w:rsidRPr="003A683C">
        <w:rPr>
          <w:rFonts w:ascii="Arial" w:hAnsi="Arial" w:cs="Arial"/>
          <w:sz w:val="20"/>
          <w:szCs w:val="20"/>
          <w:lang w:val="it-IT"/>
        </w:rPr>
        <w:t>disponibili</w:t>
      </w:r>
      <w:r w:rsidR="003A683C" w:rsidRPr="003A683C">
        <w:rPr>
          <w:rFonts w:ascii="Arial" w:hAnsi="Arial" w:cs="Arial"/>
          <w:sz w:val="20"/>
          <w:szCs w:val="20"/>
          <w:lang w:val="it-IT"/>
        </w:rPr>
        <w:t xml:space="preserve"> </w:t>
      </w:r>
      <w:r w:rsidR="00D37E18" w:rsidRPr="003A683C">
        <w:rPr>
          <w:rFonts w:ascii="Arial" w:hAnsi="Arial" w:cs="Arial"/>
          <w:sz w:val="20"/>
          <w:szCs w:val="20"/>
          <w:lang w:val="it-IT"/>
        </w:rPr>
        <w:t xml:space="preserve">(Standard/ sRGB/ </w:t>
      </w:r>
      <w:r w:rsidR="000D3857" w:rsidRPr="003A683C">
        <w:rPr>
          <w:rFonts w:ascii="Arial" w:hAnsi="Arial" w:cs="Arial"/>
          <w:sz w:val="20"/>
          <w:szCs w:val="20"/>
          <w:lang w:val="it-IT"/>
        </w:rPr>
        <w:t xml:space="preserve">Paesaggio </w:t>
      </w:r>
      <w:r w:rsidR="00D37E18" w:rsidRPr="003A683C">
        <w:rPr>
          <w:rFonts w:ascii="Arial" w:hAnsi="Arial" w:cs="Arial"/>
          <w:sz w:val="20"/>
          <w:szCs w:val="20"/>
          <w:lang w:val="it-IT"/>
        </w:rPr>
        <w:t xml:space="preserve">/ </w:t>
      </w:r>
      <w:r w:rsidR="000D3857" w:rsidRPr="003A683C">
        <w:rPr>
          <w:rFonts w:ascii="Arial" w:hAnsi="Arial" w:cs="Arial"/>
          <w:sz w:val="20"/>
          <w:szCs w:val="20"/>
          <w:lang w:val="it-IT"/>
        </w:rPr>
        <w:t xml:space="preserve">Teatro </w:t>
      </w:r>
      <w:r w:rsidR="00D37E18" w:rsidRPr="003A683C">
        <w:rPr>
          <w:rFonts w:ascii="Arial" w:hAnsi="Arial" w:cs="Arial"/>
          <w:sz w:val="20"/>
          <w:szCs w:val="20"/>
          <w:lang w:val="it-IT"/>
        </w:rPr>
        <w:t xml:space="preserve">/ </w:t>
      </w:r>
      <w:r w:rsidR="000D3857" w:rsidRPr="003A683C">
        <w:rPr>
          <w:rFonts w:ascii="Arial" w:hAnsi="Arial" w:cs="Arial"/>
          <w:sz w:val="20"/>
          <w:szCs w:val="20"/>
          <w:lang w:val="it-IT"/>
        </w:rPr>
        <w:t>Gioco</w:t>
      </w:r>
      <w:r w:rsidR="00D37E18" w:rsidRPr="003A683C">
        <w:rPr>
          <w:rFonts w:ascii="Arial" w:hAnsi="Arial" w:cs="Arial"/>
          <w:sz w:val="20"/>
          <w:szCs w:val="20"/>
          <w:lang w:val="it-IT"/>
        </w:rPr>
        <w:t xml:space="preserve">/ </w:t>
      </w:r>
      <w:r w:rsidR="000D3857" w:rsidRPr="003A683C">
        <w:rPr>
          <w:rFonts w:ascii="Arial" w:hAnsi="Arial" w:cs="Arial"/>
          <w:sz w:val="20"/>
          <w:szCs w:val="20"/>
          <w:lang w:val="it-IT"/>
        </w:rPr>
        <w:t>Visione notturna</w:t>
      </w:r>
      <w:r w:rsidR="00D37E18" w:rsidRPr="003A683C">
        <w:rPr>
          <w:rFonts w:ascii="Arial" w:hAnsi="Arial" w:cs="Arial"/>
          <w:sz w:val="20"/>
          <w:szCs w:val="20"/>
          <w:lang w:val="it-IT"/>
        </w:rPr>
        <w:t>)</w:t>
      </w:r>
      <w:r w:rsidR="000D3857" w:rsidRPr="003A683C">
        <w:rPr>
          <w:rFonts w:ascii="Arial" w:hAnsi="Arial" w:cs="Arial"/>
          <w:sz w:val="20"/>
          <w:szCs w:val="20"/>
          <w:lang w:val="it-IT"/>
        </w:rPr>
        <w:t>.</w:t>
      </w:r>
    </w:p>
    <w:p w14:paraId="1051EDC5" w14:textId="77777777" w:rsidR="002E128E" w:rsidRPr="003A683C" w:rsidRDefault="002E128E" w:rsidP="002E128E">
      <w:pPr>
        <w:widowControl w:val="0"/>
        <w:autoSpaceDE w:val="0"/>
        <w:autoSpaceDN w:val="0"/>
        <w:adjustRightInd w:val="0"/>
        <w:spacing w:after="0" w:line="240" w:lineRule="auto"/>
        <w:jc w:val="both"/>
        <w:rPr>
          <w:rFonts w:ascii="Arial" w:hAnsi="Arial" w:cs="Arial"/>
          <w:sz w:val="20"/>
          <w:szCs w:val="20"/>
          <w:lang w:val="it-IT"/>
        </w:rPr>
      </w:pPr>
      <w:r w:rsidRPr="003A683C">
        <w:rPr>
          <w:rFonts w:ascii="Arial" w:hAnsi="Arial" w:cs="Arial"/>
          <w:color w:val="1A1A1A"/>
          <w:sz w:val="20"/>
          <w:szCs w:val="20"/>
          <w:lang w:val="it-IT"/>
        </w:rPr>
        <w:t> </w:t>
      </w:r>
    </w:p>
    <w:p w14:paraId="321B6899" w14:textId="77777777" w:rsidR="000839C5" w:rsidRPr="003A683C" w:rsidRDefault="00112D4A" w:rsidP="000839C5">
      <w:pPr>
        <w:spacing w:after="0" w:line="240" w:lineRule="auto"/>
        <w:jc w:val="both"/>
        <w:rPr>
          <w:rFonts w:ascii="Arial" w:hAnsi="Arial" w:cs="Arial"/>
          <w:sz w:val="20"/>
          <w:szCs w:val="20"/>
          <w:lang w:val="it-IT"/>
        </w:rPr>
      </w:pPr>
      <w:r w:rsidRPr="003A683C">
        <w:rPr>
          <w:rFonts w:ascii="Arial" w:hAnsi="Arial" w:cs="Arial"/>
          <w:sz w:val="20"/>
          <w:szCs w:val="20"/>
          <w:lang w:val="it-IT"/>
        </w:rPr>
        <w:t>La tecnologia</w:t>
      </w:r>
      <w:r w:rsidR="006F5E66" w:rsidRPr="003A683C">
        <w:rPr>
          <w:rFonts w:ascii="Arial" w:hAnsi="Arial" w:cs="Arial"/>
          <w:sz w:val="20"/>
          <w:szCs w:val="20"/>
          <w:lang w:val="it-IT"/>
        </w:rPr>
        <w:t xml:space="preserve"> ASUS SonicMaster</w:t>
      </w:r>
      <w:r w:rsidR="003A683C" w:rsidRPr="003A683C">
        <w:rPr>
          <w:rFonts w:ascii="Arial" w:hAnsi="Arial" w:cs="Arial"/>
          <w:sz w:val="20"/>
          <w:szCs w:val="20"/>
          <w:lang w:val="it-IT"/>
        </w:rPr>
        <w:t xml:space="preserve"> </w:t>
      </w:r>
      <w:r w:rsidR="006F5E66" w:rsidRPr="003A683C">
        <w:rPr>
          <w:rFonts w:ascii="Arial" w:hAnsi="Arial" w:cs="Arial"/>
          <w:sz w:val="20"/>
          <w:szCs w:val="20"/>
          <w:lang w:val="it-IT"/>
        </w:rPr>
        <w:t xml:space="preserve">– </w:t>
      </w:r>
      <w:r w:rsidRPr="003A683C">
        <w:rPr>
          <w:rFonts w:ascii="Arial" w:hAnsi="Arial" w:cs="Arial"/>
          <w:sz w:val="20"/>
          <w:szCs w:val="20"/>
          <w:lang w:val="it-IT"/>
        </w:rPr>
        <w:t xml:space="preserve">sviluppata congiuntamente </w:t>
      </w:r>
      <w:r w:rsidR="00B730F1" w:rsidRPr="003A683C">
        <w:rPr>
          <w:rFonts w:ascii="Arial" w:hAnsi="Arial" w:cs="Arial"/>
          <w:sz w:val="20"/>
          <w:szCs w:val="20"/>
          <w:lang w:val="it-IT"/>
        </w:rPr>
        <w:t>dal</w:t>
      </w:r>
      <w:r w:rsidRPr="003A683C">
        <w:rPr>
          <w:rFonts w:ascii="Arial" w:hAnsi="Arial" w:cs="Arial"/>
          <w:sz w:val="20"/>
          <w:szCs w:val="20"/>
          <w:lang w:val="it-IT"/>
        </w:rPr>
        <w:t xml:space="preserve"> team</w:t>
      </w:r>
      <w:r w:rsidR="006F5E66" w:rsidRPr="003A683C">
        <w:rPr>
          <w:rFonts w:ascii="Arial" w:hAnsi="Arial" w:cs="Arial"/>
          <w:sz w:val="20"/>
          <w:szCs w:val="20"/>
          <w:lang w:val="it-IT"/>
        </w:rPr>
        <w:t xml:space="preserve"> ASUS Golden Ear </w:t>
      </w:r>
      <w:r w:rsidRPr="003A683C">
        <w:rPr>
          <w:rFonts w:ascii="Arial" w:hAnsi="Arial" w:cs="Arial"/>
          <w:sz w:val="20"/>
          <w:szCs w:val="20"/>
          <w:lang w:val="it-IT"/>
        </w:rPr>
        <w:t xml:space="preserve">e Bang &amp; Olufsen ICEpower® </w:t>
      </w:r>
      <w:r w:rsidR="00F9021C" w:rsidRPr="003A683C">
        <w:rPr>
          <w:rFonts w:ascii="Arial" w:hAnsi="Arial" w:cs="Arial"/>
          <w:sz w:val="20"/>
          <w:szCs w:val="20"/>
          <w:lang w:val="it-IT"/>
        </w:rPr>
        <w:t xml:space="preserve">- </w:t>
      </w:r>
      <w:r w:rsidRPr="003A683C">
        <w:rPr>
          <w:rFonts w:ascii="Arial" w:hAnsi="Arial" w:cs="Arial"/>
          <w:sz w:val="20"/>
          <w:szCs w:val="20"/>
          <w:lang w:val="it-IT"/>
        </w:rPr>
        <w:t xml:space="preserve">combina hardware e software </w:t>
      </w:r>
      <w:r w:rsidR="00B730F1" w:rsidRPr="003A683C">
        <w:rPr>
          <w:rFonts w:ascii="Arial" w:hAnsi="Arial" w:cs="Arial"/>
          <w:sz w:val="20"/>
          <w:szCs w:val="20"/>
          <w:lang w:val="it-IT"/>
        </w:rPr>
        <w:t xml:space="preserve">all’avanguardia </w:t>
      </w:r>
      <w:r w:rsidRPr="003A683C">
        <w:rPr>
          <w:rFonts w:ascii="Arial" w:hAnsi="Arial" w:cs="Arial"/>
          <w:sz w:val="20"/>
          <w:szCs w:val="20"/>
          <w:lang w:val="it-IT"/>
        </w:rPr>
        <w:t>per</w:t>
      </w:r>
      <w:r w:rsidR="003A683C" w:rsidRPr="003A683C">
        <w:rPr>
          <w:rFonts w:ascii="Arial" w:hAnsi="Arial" w:cs="Arial"/>
          <w:sz w:val="20"/>
          <w:szCs w:val="20"/>
          <w:lang w:val="it-IT"/>
        </w:rPr>
        <w:t xml:space="preserve"> </w:t>
      </w:r>
      <w:r w:rsidR="00B730F1" w:rsidRPr="003A683C">
        <w:rPr>
          <w:rFonts w:ascii="Arial" w:hAnsi="Arial" w:cs="Arial"/>
          <w:sz w:val="20"/>
          <w:szCs w:val="20"/>
          <w:lang w:val="it-IT"/>
        </w:rPr>
        <w:t>riprodurre un audio</w:t>
      </w:r>
      <w:r w:rsidR="00631EC4" w:rsidRPr="003A683C">
        <w:rPr>
          <w:rFonts w:ascii="Arial" w:hAnsi="Arial" w:cs="Arial"/>
          <w:sz w:val="20"/>
          <w:szCs w:val="20"/>
          <w:lang w:val="it-IT"/>
        </w:rPr>
        <w:t xml:space="preserve"> fe</w:t>
      </w:r>
      <w:r w:rsidR="00CF26AD" w:rsidRPr="003A683C">
        <w:rPr>
          <w:rFonts w:ascii="Arial" w:hAnsi="Arial" w:cs="Arial"/>
          <w:sz w:val="20"/>
          <w:szCs w:val="20"/>
          <w:lang w:val="it-IT"/>
        </w:rPr>
        <w:t>dele, realistico e cristallino</w:t>
      </w:r>
      <w:r w:rsidR="00863829" w:rsidRPr="003A683C">
        <w:rPr>
          <w:rFonts w:ascii="Arial" w:hAnsi="Arial" w:cs="Arial"/>
          <w:sz w:val="20"/>
          <w:szCs w:val="20"/>
          <w:lang w:val="it-IT"/>
        </w:rPr>
        <w:t>, con</w:t>
      </w:r>
      <w:r w:rsidR="00CF26AD" w:rsidRPr="003A683C">
        <w:rPr>
          <w:rFonts w:ascii="Arial" w:hAnsi="Arial" w:cs="Arial"/>
          <w:sz w:val="20"/>
          <w:szCs w:val="20"/>
          <w:lang w:val="it-IT"/>
        </w:rPr>
        <w:t xml:space="preserve"> timbri vocali ricchi e </w:t>
      </w:r>
      <w:r w:rsidR="00B730F1" w:rsidRPr="003A683C">
        <w:rPr>
          <w:rFonts w:ascii="Arial" w:hAnsi="Arial" w:cs="Arial"/>
          <w:sz w:val="20"/>
          <w:szCs w:val="20"/>
          <w:lang w:val="it-IT"/>
        </w:rPr>
        <w:t>b</w:t>
      </w:r>
      <w:r w:rsidR="000839C5" w:rsidRPr="003A683C">
        <w:rPr>
          <w:rFonts w:ascii="Arial" w:hAnsi="Arial" w:cs="Arial"/>
          <w:sz w:val="20"/>
          <w:szCs w:val="20"/>
          <w:lang w:val="it-IT"/>
        </w:rPr>
        <w:t>assi potenti e profond</w:t>
      </w:r>
      <w:r w:rsidR="00CF26AD" w:rsidRPr="003A683C">
        <w:rPr>
          <w:rFonts w:ascii="Arial" w:hAnsi="Arial" w:cs="Arial"/>
          <w:sz w:val="20"/>
          <w:szCs w:val="20"/>
          <w:lang w:val="it-IT"/>
        </w:rPr>
        <w:t>i</w:t>
      </w:r>
      <w:r w:rsidR="00D403AF" w:rsidRPr="003A683C">
        <w:rPr>
          <w:rFonts w:ascii="Arial" w:hAnsi="Arial" w:cs="Arial"/>
          <w:sz w:val="20"/>
          <w:szCs w:val="20"/>
          <w:lang w:val="it-IT"/>
        </w:rPr>
        <w:t>.</w:t>
      </w:r>
      <w:r w:rsidR="003A683C" w:rsidRPr="003A683C">
        <w:rPr>
          <w:rFonts w:ascii="Arial" w:hAnsi="Arial" w:cs="Arial"/>
          <w:sz w:val="20"/>
          <w:szCs w:val="20"/>
          <w:lang w:val="it-IT"/>
        </w:rPr>
        <w:t xml:space="preserve"> </w:t>
      </w:r>
      <w:r w:rsidR="00B730F1" w:rsidRPr="003A683C">
        <w:rPr>
          <w:rFonts w:ascii="Arial" w:hAnsi="Arial" w:cs="Arial"/>
          <w:sz w:val="20"/>
          <w:szCs w:val="20"/>
          <w:lang w:val="it-IT"/>
        </w:rPr>
        <w:t xml:space="preserve">Abbinata agli </w:t>
      </w:r>
      <w:r w:rsidR="00CF26AD" w:rsidRPr="003A683C">
        <w:rPr>
          <w:rFonts w:ascii="Arial" w:hAnsi="Arial" w:cs="Arial"/>
          <w:sz w:val="20"/>
          <w:szCs w:val="20"/>
          <w:lang w:val="it-IT"/>
        </w:rPr>
        <w:t xml:space="preserve">altoparlanti stereo 3W incorporati, </w:t>
      </w:r>
      <w:r w:rsidR="00B730F1" w:rsidRPr="003A683C">
        <w:rPr>
          <w:rFonts w:ascii="Arial" w:hAnsi="Arial" w:cs="Arial"/>
          <w:sz w:val="20"/>
          <w:szCs w:val="20"/>
          <w:lang w:val="it-IT"/>
        </w:rPr>
        <w:t xml:space="preserve">consente di </w:t>
      </w:r>
      <w:r w:rsidR="000839C5" w:rsidRPr="003A683C">
        <w:rPr>
          <w:rFonts w:ascii="Arial" w:hAnsi="Arial" w:cs="Arial"/>
          <w:sz w:val="20"/>
          <w:szCs w:val="20"/>
          <w:lang w:val="it-IT"/>
        </w:rPr>
        <w:t>godersi appieno film, musica e giochi.</w:t>
      </w:r>
    </w:p>
    <w:p w14:paraId="60887ABD" w14:textId="77777777" w:rsidR="00863829" w:rsidRPr="003A683C" w:rsidRDefault="00863829" w:rsidP="000839C5">
      <w:pPr>
        <w:spacing w:after="0" w:line="240" w:lineRule="auto"/>
        <w:jc w:val="both"/>
        <w:rPr>
          <w:rFonts w:ascii="Arial" w:hAnsi="Arial" w:cs="Arial"/>
          <w:sz w:val="20"/>
          <w:szCs w:val="20"/>
          <w:lang w:val="it-IT"/>
        </w:rPr>
      </w:pPr>
    </w:p>
    <w:p w14:paraId="6ED99799" w14:textId="77777777" w:rsidR="004019F9" w:rsidRPr="003A683C" w:rsidRDefault="007619FA" w:rsidP="004D3EE3">
      <w:pPr>
        <w:spacing w:after="0" w:line="240" w:lineRule="auto"/>
        <w:jc w:val="both"/>
        <w:rPr>
          <w:rFonts w:ascii="Arial" w:hAnsi="Arial" w:cs="Arial"/>
          <w:sz w:val="20"/>
          <w:szCs w:val="20"/>
          <w:lang w:val="it-IT"/>
        </w:rPr>
      </w:pPr>
      <w:r w:rsidRPr="003A683C">
        <w:rPr>
          <w:rFonts w:ascii="Arial" w:hAnsi="Arial" w:cs="Arial"/>
          <w:sz w:val="20"/>
          <w:szCs w:val="20"/>
          <w:lang w:val="it-IT"/>
        </w:rPr>
        <w:t xml:space="preserve">I </w:t>
      </w:r>
      <w:r w:rsidR="00863829" w:rsidRPr="003A683C">
        <w:rPr>
          <w:rFonts w:ascii="Arial" w:hAnsi="Arial" w:cs="Arial"/>
          <w:sz w:val="20"/>
          <w:szCs w:val="20"/>
          <w:lang w:val="it-IT"/>
        </w:rPr>
        <w:t>display ASUS serie MX</w:t>
      </w:r>
      <w:r w:rsidRPr="003A683C">
        <w:rPr>
          <w:rFonts w:ascii="Arial" w:hAnsi="Arial" w:cs="Arial"/>
          <w:sz w:val="20"/>
          <w:szCs w:val="20"/>
          <w:lang w:val="it-IT"/>
        </w:rPr>
        <w:t xml:space="preserve"> supportano risoluzioni</w:t>
      </w:r>
      <w:r w:rsidR="004019F9" w:rsidRPr="003A683C">
        <w:rPr>
          <w:rFonts w:ascii="Arial" w:hAnsi="Arial" w:cs="Arial"/>
          <w:sz w:val="20"/>
          <w:szCs w:val="20"/>
          <w:lang w:val="it-IT"/>
        </w:rPr>
        <w:t xml:space="preserve"> 1920 x 1080 </w:t>
      </w:r>
      <w:r w:rsidRPr="003A683C">
        <w:rPr>
          <w:rFonts w:ascii="Arial" w:hAnsi="Arial" w:cs="Arial"/>
          <w:sz w:val="20"/>
          <w:szCs w:val="20"/>
          <w:lang w:val="it-IT"/>
        </w:rPr>
        <w:t xml:space="preserve">in Full HD e dispongono di </w:t>
      </w:r>
      <w:r w:rsidR="00863829" w:rsidRPr="003A683C">
        <w:rPr>
          <w:rFonts w:ascii="Arial" w:hAnsi="Arial" w:cs="Arial"/>
          <w:sz w:val="20"/>
          <w:szCs w:val="20"/>
          <w:lang w:val="it-IT"/>
        </w:rPr>
        <w:t xml:space="preserve">due </w:t>
      </w:r>
      <w:r w:rsidRPr="003A683C">
        <w:rPr>
          <w:rFonts w:ascii="Arial" w:hAnsi="Arial" w:cs="Arial"/>
          <w:sz w:val="20"/>
          <w:szCs w:val="20"/>
          <w:lang w:val="it-IT"/>
        </w:rPr>
        <w:t xml:space="preserve">porte </w:t>
      </w:r>
      <w:r w:rsidR="00FD12F9" w:rsidRPr="003A683C">
        <w:rPr>
          <w:rFonts w:ascii="Arial" w:hAnsi="Arial" w:cs="Arial"/>
          <w:sz w:val="20"/>
          <w:szCs w:val="20"/>
          <w:lang w:val="it-IT"/>
        </w:rPr>
        <w:t>HDMI</w:t>
      </w:r>
      <w:r w:rsidR="003A683C" w:rsidRPr="003A683C">
        <w:rPr>
          <w:rFonts w:ascii="Arial" w:hAnsi="Arial" w:cs="Arial"/>
          <w:sz w:val="20"/>
          <w:szCs w:val="20"/>
          <w:lang w:val="it-IT"/>
        </w:rPr>
        <w:t xml:space="preserve"> </w:t>
      </w:r>
      <w:r w:rsidRPr="003A683C">
        <w:rPr>
          <w:rFonts w:ascii="Arial" w:hAnsi="Arial" w:cs="Arial"/>
          <w:sz w:val="20"/>
          <w:szCs w:val="20"/>
          <w:lang w:val="it-IT"/>
        </w:rPr>
        <w:t>e</w:t>
      </w:r>
      <w:r w:rsidR="004019F9" w:rsidRPr="003A683C">
        <w:rPr>
          <w:rFonts w:ascii="Arial" w:hAnsi="Arial" w:cs="Arial"/>
          <w:sz w:val="20"/>
          <w:szCs w:val="20"/>
          <w:lang w:val="it-IT"/>
        </w:rPr>
        <w:t xml:space="preserve"> D-sub (VGA) </w:t>
      </w:r>
      <w:r w:rsidRPr="003A683C">
        <w:rPr>
          <w:rFonts w:ascii="Arial" w:hAnsi="Arial" w:cs="Arial"/>
          <w:sz w:val="20"/>
          <w:szCs w:val="20"/>
          <w:lang w:val="it-IT"/>
        </w:rPr>
        <w:t xml:space="preserve">per </w:t>
      </w:r>
      <w:r w:rsidR="00185DCF" w:rsidRPr="003A683C">
        <w:rPr>
          <w:rFonts w:ascii="Arial" w:hAnsi="Arial" w:cs="Arial"/>
          <w:sz w:val="20"/>
          <w:szCs w:val="20"/>
          <w:lang w:val="it-IT"/>
        </w:rPr>
        <w:t xml:space="preserve">collegare </w:t>
      </w:r>
      <w:r w:rsidRPr="003A683C">
        <w:rPr>
          <w:rFonts w:ascii="Arial" w:hAnsi="Arial" w:cs="Arial"/>
          <w:sz w:val="20"/>
          <w:szCs w:val="20"/>
          <w:lang w:val="it-IT"/>
        </w:rPr>
        <w:t>una varietà di dispositivi multimediali tra cui lettori di dischi</w:t>
      </w:r>
      <w:r w:rsidR="005C1B84" w:rsidRPr="003A683C">
        <w:rPr>
          <w:rFonts w:ascii="Arial" w:hAnsi="Arial" w:cs="Arial"/>
          <w:sz w:val="20"/>
          <w:szCs w:val="20"/>
          <w:lang w:val="it-IT"/>
        </w:rPr>
        <w:t xml:space="preserve"> Blu-ray, </w:t>
      </w:r>
      <w:r w:rsidRPr="003A683C">
        <w:rPr>
          <w:rFonts w:ascii="Arial" w:hAnsi="Arial" w:cs="Arial"/>
          <w:sz w:val="20"/>
          <w:szCs w:val="20"/>
          <w:lang w:val="it-IT"/>
        </w:rPr>
        <w:t>console di gioco e macchine fotografiche digitali per arricchire l’esperienz</w:t>
      </w:r>
      <w:r w:rsidR="00B730F1" w:rsidRPr="003A683C">
        <w:rPr>
          <w:rFonts w:ascii="Arial" w:hAnsi="Arial" w:cs="Arial"/>
          <w:sz w:val="20"/>
          <w:szCs w:val="20"/>
          <w:lang w:val="it-IT"/>
        </w:rPr>
        <w:t>a di intrattenimento.</w:t>
      </w:r>
    </w:p>
    <w:p w14:paraId="2C99BAD9" w14:textId="77777777" w:rsidR="009C48B2" w:rsidRPr="003A683C" w:rsidRDefault="009C48B2" w:rsidP="004D3EE3">
      <w:pPr>
        <w:spacing w:after="0" w:line="240" w:lineRule="auto"/>
        <w:jc w:val="both"/>
        <w:rPr>
          <w:rFonts w:ascii="Arial" w:hAnsi="Arial" w:cs="Arial"/>
          <w:sz w:val="20"/>
          <w:szCs w:val="20"/>
          <w:lang w:val="it-IT"/>
        </w:rPr>
      </w:pPr>
    </w:p>
    <w:p w14:paraId="7FA087E5" w14:textId="77777777" w:rsidR="00D03F18" w:rsidRPr="003A683C" w:rsidRDefault="00D03F18" w:rsidP="00452986">
      <w:pPr>
        <w:spacing w:after="0" w:line="240" w:lineRule="auto"/>
        <w:jc w:val="both"/>
        <w:rPr>
          <w:rFonts w:ascii="Arial" w:hAnsi="Arial" w:cs="Arial"/>
          <w:sz w:val="20"/>
          <w:szCs w:val="20"/>
          <w:lang w:val="it-IT" w:eastAsia="it-IT"/>
        </w:rPr>
      </w:pPr>
      <w:r w:rsidRPr="003A683C">
        <w:rPr>
          <w:rFonts w:ascii="Arial" w:hAnsi="Arial" w:cs="Arial"/>
          <w:sz w:val="20"/>
          <w:szCs w:val="20"/>
          <w:lang w:val="it-IT" w:eastAsia="it-IT"/>
        </w:rPr>
        <w:t xml:space="preserve">Le immagini in alta risoluzione sono scaricabili nell’area download Asus all’indirizzo </w:t>
      </w:r>
      <w:hyperlink r:id="rId10" w:history="1">
        <w:r w:rsidRPr="003A683C">
          <w:rPr>
            <w:rStyle w:val="Collegamentoipertestuale"/>
            <w:rFonts w:ascii="Arial" w:hAnsi="Arial" w:cs="Arial"/>
            <w:sz w:val="20"/>
            <w:szCs w:val="20"/>
            <w:lang w:val="it-IT" w:eastAsia="it-IT"/>
          </w:rPr>
          <w:t>www.press-portal.it</w:t>
        </w:r>
      </w:hyperlink>
      <w:r w:rsidRPr="003A683C">
        <w:rPr>
          <w:rFonts w:ascii="Arial" w:hAnsi="Arial" w:cs="Arial"/>
          <w:sz w:val="20"/>
          <w:szCs w:val="20"/>
          <w:lang w:val="it-IT" w:eastAsia="it-IT"/>
        </w:rPr>
        <w:t>.</w:t>
      </w:r>
    </w:p>
    <w:p w14:paraId="4C8A53B4" w14:textId="77777777" w:rsidR="00A74AEF" w:rsidRPr="003A683C" w:rsidRDefault="00A74AEF" w:rsidP="00D03F18">
      <w:pPr>
        <w:widowControl w:val="0"/>
        <w:autoSpaceDE w:val="0"/>
        <w:autoSpaceDN w:val="0"/>
        <w:adjustRightInd w:val="0"/>
        <w:rPr>
          <w:rFonts w:ascii="Arial" w:hAnsi="Arial" w:cs="Arial"/>
          <w:color w:val="00000B"/>
          <w:sz w:val="20"/>
          <w:szCs w:val="20"/>
          <w:lang w:val="it-IT" w:eastAsia="it-IT"/>
        </w:rPr>
      </w:pPr>
    </w:p>
    <w:p w14:paraId="71B9EF70" w14:textId="77777777" w:rsidR="00D03F18" w:rsidRPr="003A683C" w:rsidRDefault="00D03F18" w:rsidP="00D03F18">
      <w:pPr>
        <w:widowControl w:val="0"/>
        <w:autoSpaceDE w:val="0"/>
        <w:autoSpaceDN w:val="0"/>
        <w:adjustRightInd w:val="0"/>
        <w:rPr>
          <w:rStyle w:val="Collegamentoipertestuale"/>
          <w:rFonts w:ascii="Arial" w:hAnsi="Arial" w:cs="Arial"/>
          <w:sz w:val="20"/>
          <w:szCs w:val="20"/>
          <w:lang w:val="it-IT" w:eastAsia="it-IT"/>
        </w:rPr>
      </w:pPr>
      <w:r w:rsidRPr="003A683C">
        <w:rPr>
          <w:rFonts w:ascii="Arial" w:hAnsi="Arial" w:cs="Arial"/>
          <w:color w:val="00000B"/>
          <w:sz w:val="20"/>
          <w:szCs w:val="20"/>
          <w:lang w:val="it-IT" w:eastAsia="it-IT"/>
        </w:rPr>
        <w:lastRenderedPageBreak/>
        <w:t>Seguici su Facebook:</w:t>
      </w:r>
      <w:hyperlink r:id="rId11" w:history="1">
        <w:r w:rsidRPr="003A683C">
          <w:rPr>
            <w:rStyle w:val="Collegamentoipertestuale"/>
            <w:rFonts w:ascii="Arial" w:hAnsi="Arial" w:cs="Arial"/>
            <w:sz w:val="20"/>
            <w:szCs w:val="20"/>
            <w:lang w:val="it-IT" w:eastAsia="it-IT"/>
          </w:rPr>
          <w:t>http://www.facebook.com/ASUS.Italia</w:t>
        </w:r>
      </w:hyperlink>
    </w:p>
    <w:p w14:paraId="05238DBB" w14:textId="77777777" w:rsidR="006B0D11" w:rsidRPr="003A683C" w:rsidRDefault="006B0D11" w:rsidP="004D3EE3">
      <w:pPr>
        <w:spacing w:after="0" w:line="240" w:lineRule="auto"/>
        <w:jc w:val="both"/>
        <w:rPr>
          <w:rFonts w:ascii="Arial" w:hAnsi="Arial" w:cs="Arial"/>
          <w:sz w:val="20"/>
          <w:szCs w:val="20"/>
          <w:lang w:val="it-IT"/>
        </w:rPr>
      </w:pPr>
    </w:p>
    <w:tbl>
      <w:tblPr>
        <w:tblStyle w:val="Grigliatabella"/>
        <w:tblW w:w="9747" w:type="dxa"/>
        <w:tblLook w:val="04A0" w:firstRow="1" w:lastRow="0" w:firstColumn="1" w:lastColumn="0" w:noHBand="0" w:noVBand="1"/>
      </w:tblPr>
      <w:tblGrid>
        <w:gridCol w:w="1562"/>
        <w:gridCol w:w="4118"/>
        <w:gridCol w:w="4067"/>
      </w:tblGrid>
      <w:tr w:rsidR="00AB45D5" w:rsidRPr="003A683C" w14:paraId="0206D94D" w14:textId="77777777" w:rsidTr="00CD3230">
        <w:trPr>
          <w:trHeight w:val="473"/>
        </w:trPr>
        <w:tc>
          <w:tcPr>
            <w:tcW w:w="9747" w:type="dxa"/>
            <w:gridSpan w:val="3"/>
          </w:tcPr>
          <w:p w14:paraId="40010418" w14:textId="77777777" w:rsidR="00AB45D5" w:rsidRPr="003A683C" w:rsidRDefault="006C79E8" w:rsidP="00714424">
            <w:pPr>
              <w:widowControl w:val="0"/>
              <w:jc w:val="both"/>
              <w:rPr>
                <w:rFonts w:ascii="Arial" w:eastAsia="Arial Unicode MS" w:hAnsi="Arial" w:cs="Arial"/>
                <w:b/>
                <w:color w:val="000000" w:themeColor="text1"/>
                <w:kern w:val="2"/>
                <w:sz w:val="20"/>
                <w:szCs w:val="20"/>
                <w:lang w:val="it-IT"/>
              </w:rPr>
            </w:pPr>
            <w:r w:rsidRPr="003A683C">
              <w:rPr>
                <w:rFonts w:ascii="Arial" w:eastAsia="Arial Unicode MS" w:hAnsi="Arial" w:cs="Arial"/>
                <w:b/>
                <w:color w:val="000000" w:themeColor="text1"/>
                <w:kern w:val="2"/>
                <w:sz w:val="20"/>
                <w:szCs w:val="20"/>
                <w:lang w:val="it-IT"/>
              </w:rPr>
              <w:t>Specifiche tecniche</w:t>
            </w:r>
          </w:p>
        </w:tc>
      </w:tr>
      <w:tr w:rsidR="00AB45D5" w:rsidRPr="003A683C" w14:paraId="7E57A26D" w14:textId="77777777" w:rsidTr="00CD3230">
        <w:tc>
          <w:tcPr>
            <w:tcW w:w="1472" w:type="dxa"/>
          </w:tcPr>
          <w:p w14:paraId="5BCB0483" w14:textId="77777777" w:rsidR="00AB45D5" w:rsidRPr="003A683C" w:rsidRDefault="00AB45D5" w:rsidP="00714424">
            <w:pPr>
              <w:widowControl w:val="0"/>
              <w:jc w:val="both"/>
              <w:rPr>
                <w:rFonts w:ascii="Arial" w:eastAsia="Arial Unicode MS" w:hAnsi="Arial" w:cs="Arial"/>
                <w:color w:val="000000" w:themeColor="text1"/>
                <w:kern w:val="2"/>
                <w:sz w:val="20"/>
                <w:szCs w:val="20"/>
                <w:lang w:val="it-IT"/>
              </w:rPr>
            </w:pPr>
          </w:p>
        </w:tc>
        <w:tc>
          <w:tcPr>
            <w:tcW w:w="4165" w:type="dxa"/>
          </w:tcPr>
          <w:p w14:paraId="1678EF82" w14:textId="77777777" w:rsidR="00AB45D5" w:rsidRPr="003A683C" w:rsidRDefault="00AB45D5" w:rsidP="00714424">
            <w:pPr>
              <w:widowControl w:val="0"/>
              <w:jc w:val="both"/>
              <w:rPr>
                <w:rFonts w:ascii="Arial" w:eastAsia="Arial Unicode MS" w:hAnsi="Arial" w:cs="Arial"/>
                <w:color w:val="000000" w:themeColor="text1"/>
                <w:kern w:val="2"/>
                <w:sz w:val="20"/>
                <w:szCs w:val="20"/>
                <w:lang w:val="it-IT"/>
              </w:rPr>
            </w:pPr>
            <w:r w:rsidRPr="003A683C">
              <w:rPr>
                <w:rFonts w:ascii="Arial" w:eastAsia="Arial Unicode MS" w:hAnsi="Arial" w:cs="Arial"/>
                <w:color w:val="000000" w:themeColor="text1"/>
                <w:kern w:val="2"/>
                <w:sz w:val="20"/>
                <w:szCs w:val="20"/>
                <w:lang w:val="it-IT"/>
              </w:rPr>
              <w:t>MX279H</w:t>
            </w:r>
          </w:p>
        </w:tc>
        <w:tc>
          <w:tcPr>
            <w:tcW w:w="4110" w:type="dxa"/>
          </w:tcPr>
          <w:p w14:paraId="38891782" w14:textId="77777777" w:rsidR="00AB45D5" w:rsidRPr="003A683C" w:rsidRDefault="00AB45D5" w:rsidP="00714424">
            <w:pPr>
              <w:widowControl w:val="0"/>
              <w:jc w:val="both"/>
              <w:rPr>
                <w:rFonts w:ascii="Arial" w:eastAsia="Arial Unicode MS" w:hAnsi="Arial" w:cs="Arial"/>
                <w:color w:val="000000" w:themeColor="text1"/>
                <w:kern w:val="2"/>
                <w:sz w:val="20"/>
                <w:szCs w:val="20"/>
                <w:lang w:val="it-IT"/>
              </w:rPr>
            </w:pPr>
            <w:r w:rsidRPr="003A683C">
              <w:rPr>
                <w:rFonts w:ascii="Arial" w:eastAsia="Arial Unicode MS" w:hAnsi="Arial" w:cs="Arial"/>
                <w:color w:val="000000" w:themeColor="text1"/>
                <w:kern w:val="2"/>
                <w:sz w:val="20"/>
                <w:szCs w:val="20"/>
                <w:lang w:val="it-IT"/>
              </w:rPr>
              <w:t>MX239H</w:t>
            </w:r>
          </w:p>
        </w:tc>
      </w:tr>
      <w:tr w:rsidR="00AB45D5" w:rsidRPr="003A683C" w14:paraId="7A08DD6B" w14:textId="77777777" w:rsidTr="00CD3230">
        <w:tc>
          <w:tcPr>
            <w:tcW w:w="1472" w:type="dxa"/>
          </w:tcPr>
          <w:p w14:paraId="02FF2564" w14:textId="77777777" w:rsidR="00AB45D5" w:rsidRPr="003A683C" w:rsidRDefault="00A73E0B" w:rsidP="00714424">
            <w:pPr>
              <w:widowControl w:val="0"/>
              <w:jc w:val="both"/>
              <w:rPr>
                <w:rFonts w:ascii="Arial" w:eastAsia="Arial Unicode MS" w:hAnsi="Arial" w:cs="Arial"/>
                <w:color w:val="000000" w:themeColor="text1"/>
                <w:kern w:val="2"/>
                <w:sz w:val="20"/>
                <w:szCs w:val="20"/>
                <w:lang w:val="it-IT"/>
              </w:rPr>
            </w:pPr>
            <w:r w:rsidRPr="003A683C">
              <w:rPr>
                <w:rFonts w:ascii="Arial" w:eastAsia="Arial Unicode MS" w:hAnsi="Arial" w:cs="Arial"/>
                <w:color w:val="000000" w:themeColor="text1"/>
                <w:kern w:val="2"/>
                <w:sz w:val="20"/>
                <w:szCs w:val="20"/>
                <w:lang w:val="it-IT"/>
              </w:rPr>
              <w:t>Dimensione pannello</w:t>
            </w:r>
          </w:p>
        </w:tc>
        <w:tc>
          <w:tcPr>
            <w:tcW w:w="4165" w:type="dxa"/>
          </w:tcPr>
          <w:p w14:paraId="114A0F20" w14:textId="77777777" w:rsidR="00AB45D5" w:rsidRPr="003A683C" w:rsidRDefault="00A73E0B" w:rsidP="00714424">
            <w:pPr>
              <w:widowControl w:val="0"/>
              <w:jc w:val="both"/>
              <w:rPr>
                <w:rFonts w:ascii="Arial" w:eastAsia="Arial Unicode MS" w:hAnsi="Arial" w:cs="Arial"/>
                <w:color w:val="000000" w:themeColor="text1"/>
                <w:kern w:val="2"/>
                <w:sz w:val="20"/>
                <w:szCs w:val="20"/>
                <w:lang w:val="it-IT"/>
              </w:rPr>
            </w:pPr>
            <w:r w:rsidRPr="003A683C">
              <w:rPr>
                <w:rFonts w:ascii="Arial" w:eastAsia="Arial Unicode MS" w:hAnsi="Arial" w:cs="Arial"/>
                <w:color w:val="000000" w:themeColor="text1"/>
                <w:kern w:val="2"/>
                <w:sz w:val="20"/>
                <w:szCs w:val="20"/>
                <w:lang w:val="it-IT"/>
              </w:rPr>
              <w:t>27"(68,</w:t>
            </w:r>
            <w:r w:rsidR="00AB45D5" w:rsidRPr="003A683C">
              <w:rPr>
                <w:rFonts w:ascii="Arial" w:eastAsia="Arial Unicode MS" w:hAnsi="Arial" w:cs="Arial"/>
                <w:color w:val="000000" w:themeColor="text1"/>
                <w:kern w:val="2"/>
                <w:sz w:val="20"/>
                <w:szCs w:val="20"/>
                <w:lang w:val="it-IT"/>
              </w:rPr>
              <w:t>6cm) Wide Screen (16:9)</w:t>
            </w:r>
          </w:p>
        </w:tc>
        <w:tc>
          <w:tcPr>
            <w:tcW w:w="4110" w:type="dxa"/>
          </w:tcPr>
          <w:p w14:paraId="6132EF08" w14:textId="77777777" w:rsidR="00AB45D5" w:rsidRPr="003A683C" w:rsidRDefault="00A73E0B" w:rsidP="00714424">
            <w:pPr>
              <w:widowControl w:val="0"/>
              <w:jc w:val="both"/>
              <w:rPr>
                <w:rFonts w:ascii="Arial" w:eastAsia="Arial Unicode MS" w:hAnsi="Arial" w:cs="Arial"/>
                <w:color w:val="000000" w:themeColor="text1"/>
                <w:kern w:val="2"/>
                <w:sz w:val="20"/>
                <w:szCs w:val="20"/>
                <w:lang w:val="it-IT"/>
              </w:rPr>
            </w:pPr>
            <w:r w:rsidRPr="003A683C">
              <w:rPr>
                <w:rFonts w:ascii="Arial" w:eastAsia="Arial Unicode MS" w:hAnsi="Arial" w:cs="Arial"/>
                <w:color w:val="000000" w:themeColor="text1"/>
                <w:kern w:val="2"/>
                <w:sz w:val="20"/>
                <w:szCs w:val="20"/>
                <w:lang w:val="it-IT"/>
              </w:rPr>
              <w:t>23.0"(58,</w:t>
            </w:r>
            <w:r w:rsidR="00AB45D5" w:rsidRPr="003A683C">
              <w:rPr>
                <w:rFonts w:ascii="Arial" w:eastAsia="Arial Unicode MS" w:hAnsi="Arial" w:cs="Arial"/>
                <w:color w:val="000000" w:themeColor="text1"/>
                <w:kern w:val="2"/>
                <w:sz w:val="20"/>
                <w:szCs w:val="20"/>
                <w:lang w:val="it-IT"/>
              </w:rPr>
              <w:t xml:space="preserve">42cm) </w:t>
            </w:r>
            <w:r w:rsidR="00E9765E" w:rsidRPr="003A683C">
              <w:rPr>
                <w:rFonts w:ascii="Arial" w:eastAsia="Arial Unicode MS" w:hAnsi="Arial" w:cs="Arial"/>
                <w:color w:val="000000" w:themeColor="text1"/>
                <w:kern w:val="2"/>
                <w:sz w:val="20"/>
                <w:szCs w:val="20"/>
                <w:lang w:val="it-IT"/>
              </w:rPr>
              <w:t>W</w:t>
            </w:r>
            <w:r w:rsidR="00AB45D5" w:rsidRPr="003A683C">
              <w:rPr>
                <w:rFonts w:ascii="Arial" w:eastAsia="Arial Unicode MS" w:hAnsi="Arial" w:cs="Arial"/>
                <w:color w:val="000000" w:themeColor="text1"/>
                <w:kern w:val="2"/>
                <w:sz w:val="20"/>
                <w:szCs w:val="20"/>
                <w:lang w:val="it-IT"/>
              </w:rPr>
              <w:t xml:space="preserve">ide </w:t>
            </w:r>
            <w:r w:rsidR="00E9765E" w:rsidRPr="003A683C">
              <w:rPr>
                <w:rFonts w:ascii="Arial" w:eastAsia="Arial Unicode MS" w:hAnsi="Arial" w:cs="Arial"/>
                <w:color w:val="000000" w:themeColor="text1"/>
                <w:kern w:val="2"/>
                <w:sz w:val="20"/>
                <w:szCs w:val="20"/>
                <w:lang w:val="it-IT"/>
              </w:rPr>
              <w:t>S</w:t>
            </w:r>
            <w:r w:rsidR="00AB45D5" w:rsidRPr="003A683C">
              <w:rPr>
                <w:rFonts w:ascii="Arial" w:eastAsia="Arial Unicode MS" w:hAnsi="Arial" w:cs="Arial"/>
                <w:color w:val="000000" w:themeColor="text1"/>
                <w:kern w:val="2"/>
                <w:sz w:val="20"/>
                <w:szCs w:val="20"/>
                <w:lang w:val="it-IT"/>
              </w:rPr>
              <w:t>creen(16:9)</w:t>
            </w:r>
          </w:p>
        </w:tc>
      </w:tr>
      <w:tr w:rsidR="00AB45D5" w:rsidRPr="003A683C" w14:paraId="33C52816" w14:textId="77777777" w:rsidTr="00CD3230">
        <w:tc>
          <w:tcPr>
            <w:tcW w:w="1472" w:type="dxa"/>
          </w:tcPr>
          <w:p w14:paraId="41235811" w14:textId="77777777" w:rsidR="00AB45D5" w:rsidRPr="003A683C" w:rsidRDefault="00A73E0B" w:rsidP="00714424">
            <w:pPr>
              <w:widowControl w:val="0"/>
              <w:jc w:val="both"/>
              <w:rPr>
                <w:rFonts w:ascii="Arial" w:eastAsia="Arial Unicode MS" w:hAnsi="Arial" w:cs="Arial"/>
                <w:color w:val="000000" w:themeColor="text1"/>
                <w:kern w:val="2"/>
                <w:sz w:val="20"/>
                <w:szCs w:val="20"/>
                <w:lang w:val="it-IT"/>
              </w:rPr>
            </w:pPr>
            <w:r w:rsidRPr="003A683C">
              <w:rPr>
                <w:rFonts w:ascii="Arial" w:eastAsia="Arial Unicode MS" w:hAnsi="Arial" w:cs="Arial"/>
                <w:color w:val="000000" w:themeColor="text1"/>
                <w:kern w:val="2"/>
                <w:sz w:val="20"/>
                <w:szCs w:val="20"/>
                <w:lang w:val="it-IT"/>
              </w:rPr>
              <w:t>Tipologia pannello</w:t>
            </w:r>
          </w:p>
        </w:tc>
        <w:tc>
          <w:tcPr>
            <w:tcW w:w="4165" w:type="dxa"/>
          </w:tcPr>
          <w:p w14:paraId="03F66A4F" w14:textId="77777777" w:rsidR="00AB45D5" w:rsidRPr="003A683C" w:rsidRDefault="00AB45D5" w:rsidP="00A73E0B">
            <w:pPr>
              <w:widowControl w:val="0"/>
              <w:jc w:val="both"/>
              <w:rPr>
                <w:rFonts w:ascii="Arial" w:eastAsia="Arial Unicode MS" w:hAnsi="Arial" w:cs="Arial"/>
                <w:color w:val="000000" w:themeColor="text1"/>
                <w:kern w:val="2"/>
                <w:sz w:val="20"/>
                <w:szCs w:val="20"/>
                <w:lang w:val="it-IT"/>
              </w:rPr>
            </w:pPr>
            <w:r w:rsidRPr="003A683C">
              <w:rPr>
                <w:rFonts w:ascii="Arial" w:eastAsia="Arial Unicode MS" w:hAnsi="Arial" w:cs="Arial"/>
                <w:color w:val="000000" w:themeColor="text1"/>
                <w:kern w:val="2"/>
                <w:sz w:val="20"/>
                <w:szCs w:val="20"/>
                <w:lang w:val="it-IT"/>
              </w:rPr>
              <w:t xml:space="preserve">AH-IPS </w:t>
            </w:r>
          </w:p>
        </w:tc>
        <w:tc>
          <w:tcPr>
            <w:tcW w:w="4110" w:type="dxa"/>
          </w:tcPr>
          <w:p w14:paraId="1F58FBEB" w14:textId="77777777" w:rsidR="00081649" w:rsidRPr="003A683C" w:rsidRDefault="00081649" w:rsidP="00A73E0B">
            <w:pPr>
              <w:widowControl w:val="0"/>
              <w:jc w:val="both"/>
              <w:rPr>
                <w:rFonts w:ascii="Arial" w:eastAsia="Arial Unicode MS" w:hAnsi="Arial" w:cs="Arial"/>
                <w:color w:val="000000" w:themeColor="text1"/>
                <w:kern w:val="2"/>
                <w:sz w:val="20"/>
                <w:szCs w:val="20"/>
                <w:lang w:val="it-IT"/>
              </w:rPr>
            </w:pPr>
            <w:r w:rsidRPr="003A683C">
              <w:rPr>
                <w:rFonts w:ascii="Arial" w:eastAsia="Arial Unicode MS" w:hAnsi="Arial" w:cs="Arial"/>
                <w:color w:val="000000" w:themeColor="text1"/>
                <w:kern w:val="2"/>
                <w:sz w:val="20"/>
                <w:szCs w:val="20"/>
                <w:lang w:val="it-IT"/>
              </w:rPr>
              <w:t>AH-IPS</w:t>
            </w:r>
          </w:p>
        </w:tc>
      </w:tr>
      <w:tr w:rsidR="00AB45D5" w:rsidRPr="003A683C" w14:paraId="1CA48FF8" w14:textId="77777777" w:rsidTr="00CD3230">
        <w:tc>
          <w:tcPr>
            <w:tcW w:w="1472" w:type="dxa"/>
          </w:tcPr>
          <w:p w14:paraId="2D9F92EF" w14:textId="77777777" w:rsidR="00AB45D5" w:rsidRPr="003A683C" w:rsidRDefault="00A73E0B" w:rsidP="00714424">
            <w:pPr>
              <w:widowControl w:val="0"/>
              <w:rPr>
                <w:rFonts w:ascii="Arial" w:eastAsia="Arial Unicode MS" w:hAnsi="Arial" w:cs="Arial"/>
                <w:color w:val="000000" w:themeColor="text1"/>
                <w:kern w:val="2"/>
                <w:sz w:val="20"/>
                <w:szCs w:val="20"/>
                <w:lang w:val="it-IT"/>
              </w:rPr>
            </w:pPr>
            <w:r w:rsidRPr="003A683C">
              <w:rPr>
                <w:rFonts w:ascii="Arial" w:eastAsia="Arial Unicode MS" w:hAnsi="Arial" w:cs="Arial"/>
                <w:color w:val="000000" w:themeColor="text1"/>
                <w:kern w:val="2"/>
                <w:sz w:val="20"/>
                <w:szCs w:val="20"/>
                <w:lang w:val="it-IT"/>
              </w:rPr>
              <w:t>Risoluzione</w:t>
            </w:r>
          </w:p>
        </w:tc>
        <w:tc>
          <w:tcPr>
            <w:tcW w:w="4165" w:type="dxa"/>
          </w:tcPr>
          <w:p w14:paraId="5DD4A47A" w14:textId="77777777" w:rsidR="00AB45D5" w:rsidRPr="003A683C" w:rsidRDefault="00AB45D5" w:rsidP="00714424">
            <w:pPr>
              <w:widowControl w:val="0"/>
              <w:jc w:val="both"/>
              <w:rPr>
                <w:rFonts w:ascii="Arial" w:eastAsia="Arial Unicode MS" w:hAnsi="Arial" w:cs="Arial"/>
                <w:color w:val="000000" w:themeColor="text1"/>
                <w:kern w:val="2"/>
                <w:sz w:val="20"/>
                <w:szCs w:val="20"/>
                <w:lang w:val="it-IT"/>
              </w:rPr>
            </w:pPr>
            <w:r w:rsidRPr="003A683C">
              <w:rPr>
                <w:rFonts w:ascii="Arial" w:eastAsia="Arial Unicode MS" w:hAnsi="Arial" w:cs="Arial"/>
                <w:color w:val="000000" w:themeColor="text1"/>
                <w:kern w:val="2"/>
                <w:sz w:val="20"/>
                <w:szCs w:val="20"/>
                <w:lang w:val="it-IT"/>
              </w:rPr>
              <w:t>1920 x 1080</w:t>
            </w:r>
          </w:p>
        </w:tc>
        <w:tc>
          <w:tcPr>
            <w:tcW w:w="4110" w:type="dxa"/>
          </w:tcPr>
          <w:p w14:paraId="41B6CB5D" w14:textId="77777777" w:rsidR="00AB45D5" w:rsidRPr="003A683C" w:rsidRDefault="00081649" w:rsidP="00714424">
            <w:pPr>
              <w:widowControl w:val="0"/>
              <w:jc w:val="both"/>
              <w:rPr>
                <w:rFonts w:ascii="Arial" w:eastAsia="Arial Unicode MS" w:hAnsi="Arial" w:cs="Arial"/>
                <w:color w:val="000000" w:themeColor="text1"/>
                <w:kern w:val="2"/>
                <w:sz w:val="20"/>
                <w:szCs w:val="20"/>
                <w:lang w:val="it-IT"/>
              </w:rPr>
            </w:pPr>
            <w:r w:rsidRPr="003A683C">
              <w:rPr>
                <w:rFonts w:ascii="Arial" w:eastAsia="Arial Unicode MS" w:hAnsi="Arial" w:cs="Arial"/>
                <w:color w:val="000000" w:themeColor="text1"/>
                <w:kern w:val="2"/>
                <w:sz w:val="20"/>
                <w:szCs w:val="20"/>
                <w:lang w:val="it-IT"/>
              </w:rPr>
              <w:t>1920 x 1080</w:t>
            </w:r>
          </w:p>
        </w:tc>
      </w:tr>
      <w:tr w:rsidR="00AB45D5" w:rsidRPr="003A683C" w14:paraId="23358B5B" w14:textId="77777777" w:rsidTr="00CD3230">
        <w:tc>
          <w:tcPr>
            <w:tcW w:w="1472" w:type="dxa"/>
          </w:tcPr>
          <w:p w14:paraId="7033E71F" w14:textId="77777777" w:rsidR="00AB45D5" w:rsidRPr="003A683C" w:rsidRDefault="00AB45D5" w:rsidP="00714424">
            <w:pPr>
              <w:widowControl w:val="0"/>
              <w:jc w:val="both"/>
              <w:rPr>
                <w:rFonts w:ascii="Arial" w:eastAsia="Arial Unicode MS" w:hAnsi="Arial" w:cs="Arial"/>
                <w:color w:val="000000" w:themeColor="text1"/>
                <w:kern w:val="2"/>
                <w:sz w:val="20"/>
                <w:szCs w:val="20"/>
                <w:lang w:val="it-IT"/>
              </w:rPr>
            </w:pPr>
            <w:r w:rsidRPr="003A683C">
              <w:rPr>
                <w:rFonts w:ascii="Arial" w:eastAsia="Arial Unicode MS" w:hAnsi="Arial" w:cs="Arial"/>
                <w:color w:val="000000" w:themeColor="text1"/>
                <w:kern w:val="2"/>
                <w:sz w:val="20"/>
                <w:szCs w:val="20"/>
                <w:lang w:val="it-IT"/>
              </w:rPr>
              <w:t>ASCR</w:t>
            </w:r>
          </w:p>
        </w:tc>
        <w:tc>
          <w:tcPr>
            <w:tcW w:w="4165" w:type="dxa"/>
          </w:tcPr>
          <w:p w14:paraId="12367BC9" w14:textId="77777777" w:rsidR="00AB45D5" w:rsidRPr="003A683C" w:rsidRDefault="00AB45D5" w:rsidP="00714424">
            <w:pPr>
              <w:widowControl w:val="0"/>
              <w:jc w:val="both"/>
              <w:rPr>
                <w:rFonts w:ascii="Arial" w:eastAsia="Arial Unicode MS" w:hAnsi="Arial" w:cs="Arial"/>
                <w:color w:val="000000" w:themeColor="text1"/>
                <w:kern w:val="2"/>
                <w:sz w:val="20"/>
                <w:szCs w:val="20"/>
                <w:lang w:val="it-IT"/>
              </w:rPr>
            </w:pPr>
            <w:r w:rsidRPr="003A683C">
              <w:rPr>
                <w:rFonts w:ascii="Arial" w:eastAsia="Arial Unicode MS" w:hAnsi="Arial" w:cs="Arial"/>
                <w:color w:val="000000" w:themeColor="text1"/>
                <w:kern w:val="2"/>
                <w:sz w:val="20"/>
                <w:szCs w:val="20"/>
                <w:lang w:val="it-IT"/>
              </w:rPr>
              <w:t>80,000,000:1</w:t>
            </w:r>
          </w:p>
        </w:tc>
        <w:tc>
          <w:tcPr>
            <w:tcW w:w="4110" w:type="dxa"/>
          </w:tcPr>
          <w:p w14:paraId="4F379AAC" w14:textId="77777777" w:rsidR="00AB45D5" w:rsidRPr="003A683C" w:rsidRDefault="00081649" w:rsidP="00714424">
            <w:pPr>
              <w:widowControl w:val="0"/>
              <w:jc w:val="both"/>
              <w:rPr>
                <w:rFonts w:ascii="Arial" w:eastAsia="Arial Unicode MS" w:hAnsi="Arial" w:cs="Arial"/>
                <w:color w:val="000000" w:themeColor="text1"/>
                <w:kern w:val="2"/>
                <w:sz w:val="20"/>
                <w:szCs w:val="20"/>
                <w:lang w:val="it-IT"/>
              </w:rPr>
            </w:pPr>
            <w:r w:rsidRPr="003A683C">
              <w:rPr>
                <w:rFonts w:ascii="Arial" w:eastAsia="Arial Unicode MS" w:hAnsi="Arial" w:cs="Arial"/>
                <w:color w:val="000000" w:themeColor="text1"/>
                <w:kern w:val="2"/>
                <w:sz w:val="20"/>
                <w:szCs w:val="20"/>
                <w:lang w:val="it-IT"/>
              </w:rPr>
              <w:t>80,000,000:1</w:t>
            </w:r>
          </w:p>
        </w:tc>
      </w:tr>
      <w:tr w:rsidR="00AB45D5" w:rsidRPr="003A683C" w14:paraId="4061EC25" w14:textId="77777777" w:rsidTr="00CD3230">
        <w:tc>
          <w:tcPr>
            <w:tcW w:w="1472" w:type="dxa"/>
          </w:tcPr>
          <w:p w14:paraId="582FF7DA" w14:textId="77777777" w:rsidR="00AB45D5" w:rsidRPr="003A683C" w:rsidRDefault="00A73E0B" w:rsidP="00A73E0B">
            <w:pPr>
              <w:widowControl w:val="0"/>
              <w:rPr>
                <w:rFonts w:ascii="Arial" w:eastAsia="Arial Unicode MS" w:hAnsi="Arial" w:cs="Arial"/>
                <w:color w:val="000000" w:themeColor="text1"/>
                <w:kern w:val="2"/>
                <w:sz w:val="20"/>
                <w:szCs w:val="20"/>
                <w:lang w:val="it-IT"/>
              </w:rPr>
            </w:pPr>
            <w:r w:rsidRPr="003A683C">
              <w:rPr>
                <w:rFonts w:ascii="Arial" w:eastAsia="Arial Unicode MS" w:hAnsi="Arial" w:cs="Arial"/>
                <w:color w:val="000000" w:themeColor="text1"/>
                <w:kern w:val="2"/>
                <w:sz w:val="20"/>
                <w:szCs w:val="20"/>
                <w:lang w:val="it-IT"/>
              </w:rPr>
              <w:t>Angolo di visualizzazione</w:t>
            </w:r>
          </w:p>
        </w:tc>
        <w:tc>
          <w:tcPr>
            <w:tcW w:w="4165" w:type="dxa"/>
          </w:tcPr>
          <w:p w14:paraId="43443F36" w14:textId="77777777" w:rsidR="00AB45D5" w:rsidRPr="003A683C" w:rsidRDefault="00AB45D5" w:rsidP="00714424">
            <w:pPr>
              <w:widowControl w:val="0"/>
              <w:jc w:val="both"/>
              <w:rPr>
                <w:rFonts w:ascii="Arial" w:eastAsia="Arial Unicode MS" w:hAnsi="Arial" w:cs="Arial"/>
                <w:color w:val="000000" w:themeColor="text1"/>
                <w:kern w:val="2"/>
                <w:sz w:val="20"/>
                <w:szCs w:val="20"/>
                <w:lang w:val="it-IT"/>
              </w:rPr>
            </w:pPr>
            <w:r w:rsidRPr="003A683C">
              <w:rPr>
                <w:rFonts w:ascii="Arial" w:eastAsia="Arial Unicode MS" w:hAnsi="Arial" w:cs="Arial"/>
                <w:color w:val="000000" w:themeColor="text1"/>
                <w:kern w:val="2"/>
                <w:sz w:val="20"/>
                <w:szCs w:val="20"/>
                <w:lang w:val="it-IT"/>
              </w:rPr>
              <w:t>178°(H)/178°(V)</w:t>
            </w:r>
          </w:p>
        </w:tc>
        <w:tc>
          <w:tcPr>
            <w:tcW w:w="4110" w:type="dxa"/>
          </w:tcPr>
          <w:p w14:paraId="2C39CC5E" w14:textId="77777777" w:rsidR="00AB45D5" w:rsidRPr="003A683C" w:rsidRDefault="00081649" w:rsidP="00714424">
            <w:pPr>
              <w:widowControl w:val="0"/>
              <w:jc w:val="both"/>
              <w:rPr>
                <w:rFonts w:ascii="Arial" w:eastAsia="Arial Unicode MS" w:hAnsi="Arial" w:cs="Arial"/>
                <w:color w:val="000000" w:themeColor="text1"/>
                <w:kern w:val="2"/>
                <w:sz w:val="20"/>
                <w:szCs w:val="20"/>
                <w:lang w:val="it-IT"/>
              </w:rPr>
            </w:pPr>
            <w:r w:rsidRPr="003A683C">
              <w:rPr>
                <w:rFonts w:ascii="Arial" w:eastAsia="Arial Unicode MS" w:hAnsi="Arial" w:cs="Arial"/>
                <w:color w:val="000000" w:themeColor="text1"/>
                <w:kern w:val="2"/>
                <w:sz w:val="20"/>
                <w:szCs w:val="20"/>
                <w:lang w:val="it-IT"/>
              </w:rPr>
              <w:t>178°(H)/178°(V)</w:t>
            </w:r>
          </w:p>
        </w:tc>
      </w:tr>
      <w:tr w:rsidR="00AB45D5" w:rsidRPr="003A683C" w14:paraId="584D576D" w14:textId="77777777" w:rsidTr="00CD3230">
        <w:tc>
          <w:tcPr>
            <w:tcW w:w="1472" w:type="dxa"/>
          </w:tcPr>
          <w:p w14:paraId="07AD118D" w14:textId="77777777" w:rsidR="00A73E0B" w:rsidRPr="003A683C" w:rsidRDefault="00A73E0B" w:rsidP="00A73E0B">
            <w:pPr>
              <w:widowControl w:val="0"/>
              <w:rPr>
                <w:rFonts w:ascii="Arial" w:eastAsia="Arial Unicode MS" w:hAnsi="Arial" w:cs="Arial"/>
                <w:color w:val="000000" w:themeColor="text1"/>
                <w:kern w:val="2"/>
                <w:sz w:val="20"/>
                <w:szCs w:val="20"/>
                <w:lang w:val="it-IT"/>
              </w:rPr>
            </w:pPr>
            <w:r w:rsidRPr="003A683C">
              <w:rPr>
                <w:rFonts w:ascii="Arial" w:eastAsia="Arial Unicode MS" w:hAnsi="Arial" w:cs="Arial"/>
                <w:color w:val="000000" w:themeColor="text1"/>
                <w:kern w:val="2"/>
                <w:sz w:val="20"/>
                <w:szCs w:val="20"/>
                <w:lang w:val="it-IT"/>
              </w:rPr>
              <w:t xml:space="preserve">Tempo di risposta </w:t>
            </w:r>
          </w:p>
        </w:tc>
        <w:tc>
          <w:tcPr>
            <w:tcW w:w="4165" w:type="dxa"/>
          </w:tcPr>
          <w:p w14:paraId="1586F3FD" w14:textId="77777777" w:rsidR="00AB45D5" w:rsidRPr="003A683C" w:rsidRDefault="00AB45D5" w:rsidP="00714424">
            <w:pPr>
              <w:widowControl w:val="0"/>
              <w:jc w:val="both"/>
              <w:rPr>
                <w:rFonts w:ascii="Arial" w:eastAsia="Arial Unicode MS" w:hAnsi="Arial" w:cs="Arial"/>
                <w:color w:val="000000" w:themeColor="text1"/>
                <w:kern w:val="2"/>
                <w:sz w:val="20"/>
                <w:szCs w:val="20"/>
                <w:lang w:val="it-IT"/>
              </w:rPr>
            </w:pPr>
            <w:r w:rsidRPr="003A683C">
              <w:rPr>
                <w:rFonts w:ascii="Arial" w:eastAsia="Arial Unicode MS" w:hAnsi="Arial" w:cs="Arial"/>
                <w:color w:val="000000" w:themeColor="text1"/>
                <w:kern w:val="2"/>
                <w:sz w:val="20"/>
                <w:szCs w:val="20"/>
                <w:lang w:val="it-IT"/>
              </w:rPr>
              <w:t>5ms (Gray to Gray)</w:t>
            </w:r>
          </w:p>
        </w:tc>
        <w:tc>
          <w:tcPr>
            <w:tcW w:w="4110" w:type="dxa"/>
          </w:tcPr>
          <w:p w14:paraId="754AF95D" w14:textId="77777777" w:rsidR="00AB45D5" w:rsidRPr="003A683C" w:rsidRDefault="00081649" w:rsidP="00714424">
            <w:pPr>
              <w:widowControl w:val="0"/>
              <w:jc w:val="both"/>
              <w:rPr>
                <w:rFonts w:ascii="Arial" w:eastAsia="Arial Unicode MS" w:hAnsi="Arial" w:cs="Arial"/>
                <w:color w:val="000000" w:themeColor="text1"/>
                <w:kern w:val="2"/>
                <w:sz w:val="20"/>
                <w:szCs w:val="20"/>
                <w:lang w:val="it-IT"/>
              </w:rPr>
            </w:pPr>
            <w:r w:rsidRPr="003A683C">
              <w:rPr>
                <w:rFonts w:ascii="Arial" w:eastAsia="Arial Unicode MS" w:hAnsi="Arial" w:cs="Arial"/>
                <w:color w:val="000000" w:themeColor="text1"/>
                <w:kern w:val="2"/>
                <w:sz w:val="20"/>
                <w:szCs w:val="20"/>
                <w:lang w:val="it-IT"/>
              </w:rPr>
              <w:t>5ms (Gray to Gray)</w:t>
            </w:r>
          </w:p>
        </w:tc>
      </w:tr>
      <w:tr w:rsidR="00AB45D5" w:rsidRPr="003A683C" w14:paraId="61432B65" w14:textId="77777777" w:rsidTr="00CD3230">
        <w:tc>
          <w:tcPr>
            <w:tcW w:w="1472" w:type="dxa"/>
          </w:tcPr>
          <w:p w14:paraId="2A1FC724" w14:textId="77777777" w:rsidR="00AB45D5" w:rsidRPr="003A683C" w:rsidRDefault="00A73E0B" w:rsidP="00714424">
            <w:pPr>
              <w:widowControl w:val="0"/>
              <w:jc w:val="both"/>
              <w:rPr>
                <w:rFonts w:ascii="Arial" w:eastAsia="Arial Unicode MS" w:hAnsi="Arial" w:cs="Arial"/>
                <w:color w:val="000000" w:themeColor="text1"/>
                <w:kern w:val="2"/>
                <w:sz w:val="20"/>
                <w:szCs w:val="20"/>
                <w:lang w:val="it-IT"/>
              </w:rPr>
            </w:pPr>
            <w:r w:rsidRPr="003A683C">
              <w:rPr>
                <w:rFonts w:ascii="Arial" w:eastAsia="Arial Unicode MS" w:hAnsi="Arial" w:cs="Arial"/>
                <w:color w:val="000000" w:themeColor="text1"/>
                <w:kern w:val="2"/>
                <w:sz w:val="20"/>
                <w:szCs w:val="20"/>
                <w:lang w:val="it-IT"/>
              </w:rPr>
              <w:t>Caratteristiche video</w:t>
            </w:r>
          </w:p>
        </w:tc>
        <w:tc>
          <w:tcPr>
            <w:tcW w:w="4165" w:type="dxa"/>
          </w:tcPr>
          <w:p w14:paraId="2027820D" w14:textId="77777777" w:rsidR="00AB45D5" w:rsidRPr="003A683C" w:rsidRDefault="00A73E0B" w:rsidP="00714424">
            <w:pPr>
              <w:spacing w:line="240" w:lineRule="exact"/>
              <w:rPr>
                <w:rFonts w:ascii="Arial" w:eastAsia="Arial Unicode MS" w:hAnsi="Arial" w:cs="Arial"/>
                <w:bCs/>
                <w:color w:val="000000" w:themeColor="text1"/>
                <w:sz w:val="20"/>
                <w:szCs w:val="20"/>
                <w:lang w:val="it-IT"/>
              </w:rPr>
            </w:pPr>
            <w:r w:rsidRPr="003A683C">
              <w:rPr>
                <w:rFonts w:ascii="Arial" w:eastAsia="Arial Unicode MS" w:hAnsi="Arial" w:cs="Arial"/>
                <w:bCs/>
                <w:color w:val="000000" w:themeColor="text1"/>
                <w:sz w:val="20"/>
                <w:szCs w:val="20"/>
                <w:lang w:val="it-IT"/>
              </w:rPr>
              <w:t xml:space="preserve">Tecnologia </w:t>
            </w:r>
            <w:r w:rsidR="00AB45D5" w:rsidRPr="003A683C">
              <w:rPr>
                <w:rFonts w:ascii="Arial" w:eastAsia="Arial Unicode MS" w:hAnsi="Arial" w:cs="Arial"/>
                <w:bCs/>
                <w:color w:val="000000" w:themeColor="text1"/>
                <w:sz w:val="20"/>
                <w:szCs w:val="20"/>
                <w:lang w:val="it-IT"/>
              </w:rPr>
              <w:t xml:space="preserve">Trace Free </w:t>
            </w:r>
          </w:p>
          <w:p w14:paraId="26B4FBA0" w14:textId="77777777" w:rsidR="00AB45D5" w:rsidRPr="003A683C" w:rsidRDefault="00A73E0B" w:rsidP="00714424">
            <w:pPr>
              <w:spacing w:line="240" w:lineRule="exact"/>
              <w:rPr>
                <w:rFonts w:ascii="Arial" w:eastAsia="Arial Unicode MS" w:hAnsi="Arial" w:cs="Arial"/>
                <w:bCs/>
                <w:color w:val="000000" w:themeColor="text1"/>
                <w:sz w:val="20"/>
                <w:szCs w:val="20"/>
                <w:lang w:val="it-IT"/>
              </w:rPr>
            </w:pPr>
            <w:r w:rsidRPr="003A683C">
              <w:rPr>
                <w:rFonts w:ascii="Arial" w:eastAsia="Arial Unicode MS" w:hAnsi="Arial" w:cs="Arial"/>
                <w:bCs/>
                <w:color w:val="000000" w:themeColor="text1"/>
                <w:sz w:val="20"/>
                <w:szCs w:val="20"/>
                <w:lang w:val="it-IT"/>
              </w:rPr>
              <w:t xml:space="preserve">Tecnologia </w:t>
            </w:r>
            <w:r w:rsidR="00AB45D5" w:rsidRPr="003A683C">
              <w:rPr>
                <w:rFonts w:ascii="Arial" w:eastAsia="Arial Unicode MS" w:hAnsi="Arial" w:cs="Arial"/>
                <w:bCs/>
                <w:color w:val="000000" w:themeColor="text1"/>
                <w:sz w:val="20"/>
                <w:szCs w:val="20"/>
                <w:lang w:val="it-IT"/>
              </w:rPr>
              <w:t xml:space="preserve">SPLENDID Video Intelligence </w:t>
            </w:r>
          </w:p>
          <w:p w14:paraId="0825E6DF" w14:textId="77777777" w:rsidR="00AB45D5" w:rsidRPr="003A683C" w:rsidRDefault="002B4140" w:rsidP="00714424">
            <w:pPr>
              <w:spacing w:line="240" w:lineRule="exact"/>
              <w:rPr>
                <w:rFonts w:ascii="Arial" w:eastAsia="Arial Unicode MS" w:hAnsi="Arial" w:cs="Arial"/>
                <w:bCs/>
                <w:color w:val="000000" w:themeColor="text1"/>
                <w:sz w:val="20"/>
                <w:szCs w:val="20"/>
                <w:lang w:val="it-IT"/>
              </w:rPr>
            </w:pPr>
            <w:r w:rsidRPr="003A683C">
              <w:rPr>
                <w:rFonts w:ascii="Arial" w:eastAsia="Arial Unicode MS" w:hAnsi="Arial" w:cs="Arial"/>
                <w:bCs/>
                <w:color w:val="000000" w:themeColor="text1"/>
                <w:sz w:val="20"/>
                <w:szCs w:val="20"/>
                <w:lang w:val="it-IT"/>
              </w:rPr>
              <w:t>Modalità pre</w:t>
            </w:r>
            <w:r w:rsidR="003A683C" w:rsidRPr="003A683C">
              <w:rPr>
                <w:rFonts w:ascii="Arial" w:eastAsia="Arial Unicode MS" w:hAnsi="Arial" w:cs="Arial"/>
                <w:bCs/>
                <w:color w:val="000000" w:themeColor="text1"/>
                <w:sz w:val="20"/>
                <w:szCs w:val="20"/>
                <w:lang w:val="it-IT"/>
              </w:rPr>
              <w:t xml:space="preserve"> </w:t>
            </w:r>
            <w:r w:rsidRPr="003A683C">
              <w:rPr>
                <w:rFonts w:ascii="Arial" w:eastAsia="Arial Unicode MS" w:hAnsi="Arial" w:cs="Arial"/>
                <w:bCs/>
                <w:color w:val="000000" w:themeColor="text1"/>
                <w:sz w:val="20"/>
                <w:szCs w:val="20"/>
                <w:lang w:val="it-IT"/>
              </w:rPr>
              <w:t xml:space="preserve">impostata </w:t>
            </w:r>
            <w:r w:rsidR="00AB45D5" w:rsidRPr="003A683C">
              <w:rPr>
                <w:rFonts w:ascii="Arial" w:eastAsia="Arial Unicode MS" w:hAnsi="Arial" w:cs="Arial"/>
                <w:bCs/>
                <w:color w:val="000000" w:themeColor="text1"/>
                <w:sz w:val="20"/>
                <w:szCs w:val="20"/>
                <w:lang w:val="it-IT"/>
              </w:rPr>
              <w:t xml:space="preserve">SPLENDID Video (Standard/ sRGB/ </w:t>
            </w:r>
            <w:r w:rsidRPr="003A683C">
              <w:rPr>
                <w:rFonts w:ascii="Arial" w:eastAsia="Arial Unicode MS" w:hAnsi="Arial" w:cs="Arial"/>
                <w:bCs/>
                <w:color w:val="000000" w:themeColor="text1"/>
                <w:sz w:val="20"/>
                <w:szCs w:val="20"/>
                <w:lang w:val="it-IT"/>
              </w:rPr>
              <w:t>Paesaggio</w:t>
            </w:r>
            <w:r w:rsidR="00AB45D5" w:rsidRPr="003A683C">
              <w:rPr>
                <w:rFonts w:ascii="Arial" w:eastAsia="Arial Unicode MS" w:hAnsi="Arial" w:cs="Arial"/>
                <w:bCs/>
                <w:color w:val="000000" w:themeColor="text1"/>
                <w:sz w:val="20"/>
                <w:szCs w:val="20"/>
                <w:lang w:val="it-IT"/>
              </w:rPr>
              <w:t xml:space="preserve">/ </w:t>
            </w:r>
            <w:r w:rsidRPr="003A683C">
              <w:rPr>
                <w:rFonts w:ascii="Arial" w:eastAsia="Arial Unicode MS" w:hAnsi="Arial" w:cs="Arial"/>
                <w:bCs/>
                <w:color w:val="000000" w:themeColor="text1"/>
                <w:sz w:val="20"/>
                <w:szCs w:val="20"/>
                <w:lang w:val="it-IT"/>
              </w:rPr>
              <w:t>Teatro</w:t>
            </w:r>
            <w:r w:rsidR="00AB45D5" w:rsidRPr="003A683C">
              <w:rPr>
                <w:rFonts w:ascii="Arial" w:eastAsia="Arial Unicode MS" w:hAnsi="Arial" w:cs="Arial"/>
                <w:bCs/>
                <w:color w:val="000000" w:themeColor="text1"/>
                <w:sz w:val="20"/>
                <w:szCs w:val="20"/>
                <w:lang w:val="it-IT"/>
              </w:rPr>
              <w:t xml:space="preserve">/ </w:t>
            </w:r>
            <w:r w:rsidRPr="003A683C">
              <w:rPr>
                <w:rFonts w:ascii="Arial" w:eastAsia="Arial Unicode MS" w:hAnsi="Arial" w:cs="Arial"/>
                <w:bCs/>
                <w:color w:val="000000" w:themeColor="text1"/>
                <w:sz w:val="20"/>
                <w:szCs w:val="20"/>
                <w:lang w:val="it-IT"/>
              </w:rPr>
              <w:t>Gioco</w:t>
            </w:r>
            <w:r w:rsidR="00AB45D5" w:rsidRPr="003A683C">
              <w:rPr>
                <w:rFonts w:ascii="Arial" w:eastAsia="Arial Unicode MS" w:hAnsi="Arial" w:cs="Arial"/>
                <w:bCs/>
                <w:color w:val="000000" w:themeColor="text1"/>
                <w:sz w:val="20"/>
                <w:szCs w:val="20"/>
                <w:lang w:val="it-IT"/>
              </w:rPr>
              <w:t xml:space="preserve">/ </w:t>
            </w:r>
            <w:r w:rsidRPr="003A683C">
              <w:rPr>
                <w:rFonts w:ascii="Arial" w:eastAsia="Arial Unicode MS" w:hAnsi="Arial" w:cs="Arial"/>
                <w:bCs/>
                <w:color w:val="000000" w:themeColor="text1"/>
                <w:sz w:val="20"/>
                <w:szCs w:val="20"/>
                <w:lang w:val="it-IT"/>
              </w:rPr>
              <w:t>Visione Notturna</w:t>
            </w:r>
            <w:r w:rsidR="00AB45D5" w:rsidRPr="003A683C">
              <w:rPr>
                <w:rFonts w:ascii="Arial" w:eastAsia="Arial Unicode MS" w:hAnsi="Arial" w:cs="Arial"/>
                <w:bCs/>
                <w:color w:val="000000" w:themeColor="text1"/>
                <w:sz w:val="20"/>
                <w:szCs w:val="20"/>
                <w:lang w:val="it-IT"/>
              </w:rPr>
              <w:t>)</w:t>
            </w:r>
          </w:p>
          <w:p w14:paraId="31169FE7" w14:textId="77777777" w:rsidR="00AB45D5" w:rsidRPr="003A683C" w:rsidRDefault="00A73E0B" w:rsidP="00714424">
            <w:pPr>
              <w:spacing w:line="240" w:lineRule="exact"/>
              <w:rPr>
                <w:rFonts w:ascii="Arial" w:eastAsia="Arial Unicode MS" w:hAnsi="Arial" w:cs="Arial"/>
                <w:bCs/>
                <w:color w:val="000000" w:themeColor="text1"/>
                <w:sz w:val="20"/>
                <w:szCs w:val="20"/>
              </w:rPr>
            </w:pPr>
            <w:r w:rsidRPr="003A683C">
              <w:rPr>
                <w:rFonts w:ascii="Arial" w:eastAsia="Arial Unicode MS" w:hAnsi="Arial" w:cs="Arial"/>
                <w:bCs/>
                <w:color w:val="000000" w:themeColor="text1"/>
                <w:sz w:val="20"/>
                <w:szCs w:val="20"/>
              </w:rPr>
              <w:t xml:space="preserve">Supporto </w:t>
            </w:r>
            <w:r w:rsidR="00AB45D5" w:rsidRPr="003A683C">
              <w:rPr>
                <w:rFonts w:ascii="Arial" w:eastAsia="Arial Unicode MS" w:hAnsi="Arial" w:cs="Arial"/>
                <w:bCs/>
                <w:color w:val="000000" w:themeColor="text1"/>
                <w:sz w:val="20"/>
                <w:szCs w:val="20"/>
              </w:rPr>
              <w:t xml:space="preserve">HDCP </w:t>
            </w:r>
            <w:r w:rsidR="00AB45D5" w:rsidRPr="003A683C">
              <w:rPr>
                <w:rFonts w:ascii="Arial" w:eastAsia="Arial Unicode MS" w:hAnsi="Arial" w:cs="Arial"/>
                <w:bCs/>
                <w:color w:val="000000" w:themeColor="text1"/>
                <w:sz w:val="20"/>
                <w:szCs w:val="20"/>
              </w:rPr>
              <w:br/>
            </w:r>
            <w:r w:rsidR="00AB45D5" w:rsidRPr="003A683C">
              <w:rPr>
                <w:rFonts w:ascii="Arial" w:eastAsia="Arial Unicode MS" w:hAnsi="Arial" w:cs="Arial"/>
                <w:bCs/>
                <w:color w:val="000000" w:themeColor="text1"/>
                <w:sz w:val="20"/>
                <w:szCs w:val="20"/>
              </w:rPr>
              <w:br/>
              <w:t xml:space="preserve">Color Temperature Selection(9300K/7500K/6500K/User) </w:t>
            </w:r>
          </w:p>
          <w:p w14:paraId="4C011ECF" w14:textId="77777777" w:rsidR="00AB45D5" w:rsidRPr="003A683C" w:rsidRDefault="00CD3230" w:rsidP="00714424">
            <w:pPr>
              <w:widowControl w:val="0"/>
              <w:jc w:val="both"/>
              <w:rPr>
                <w:rFonts w:ascii="Arial" w:eastAsia="Arial Unicode MS" w:hAnsi="Arial" w:cs="Arial"/>
                <w:color w:val="000000" w:themeColor="text1"/>
                <w:kern w:val="2"/>
                <w:sz w:val="20"/>
                <w:szCs w:val="20"/>
              </w:rPr>
            </w:pPr>
            <w:r w:rsidRPr="003A683C">
              <w:rPr>
                <w:rFonts w:ascii="Arial" w:eastAsia="Arial Unicode MS" w:hAnsi="Arial" w:cs="Arial"/>
                <w:bCs/>
                <w:color w:val="000000" w:themeColor="text1"/>
                <w:sz w:val="20"/>
                <w:szCs w:val="20"/>
              </w:rPr>
              <w:t xml:space="preserve">QuickFit (A4/ </w:t>
            </w:r>
            <w:r w:rsidR="00AB45D5" w:rsidRPr="003A683C">
              <w:rPr>
                <w:rFonts w:ascii="Arial" w:eastAsia="Arial Unicode MS" w:hAnsi="Arial" w:cs="Arial"/>
                <w:bCs/>
                <w:color w:val="000000" w:themeColor="text1"/>
                <w:sz w:val="20"/>
                <w:szCs w:val="20"/>
              </w:rPr>
              <w:t>Letter/ Alignment Grid/ Photo)</w:t>
            </w:r>
          </w:p>
        </w:tc>
        <w:tc>
          <w:tcPr>
            <w:tcW w:w="4110" w:type="dxa"/>
          </w:tcPr>
          <w:p w14:paraId="6207C663" w14:textId="77777777" w:rsidR="00081649" w:rsidRPr="003A683C" w:rsidRDefault="00A73E0B" w:rsidP="00081649">
            <w:pPr>
              <w:spacing w:line="240" w:lineRule="exact"/>
              <w:rPr>
                <w:rFonts w:ascii="Arial" w:eastAsia="Arial Unicode MS" w:hAnsi="Arial" w:cs="Arial"/>
                <w:bCs/>
                <w:color w:val="000000" w:themeColor="text1"/>
                <w:sz w:val="20"/>
                <w:szCs w:val="20"/>
                <w:lang w:val="it-IT"/>
              </w:rPr>
            </w:pPr>
            <w:r w:rsidRPr="003A683C">
              <w:rPr>
                <w:rFonts w:ascii="Arial" w:eastAsia="Arial Unicode MS" w:hAnsi="Arial" w:cs="Arial"/>
                <w:bCs/>
                <w:color w:val="000000" w:themeColor="text1"/>
                <w:sz w:val="20"/>
                <w:szCs w:val="20"/>
                <w:lang w:val="it-IT"/>
              </w:rPr>
              <w:t xml:space="preserve">Tecnologia </w:t>
            </w:r>
            <w:r w:rsidR="00081649" w:rsidRPr="003A683C">
              <w:rPr>
                <w:rFonts w:ascii="Arial" w:eastAsia="Arial Unicode MS" w:hAnsi="Arial" w:cs="Arial"/>
                <w:bCs/>
                <w:color w:val="000000" w:themeColor="text1"/>
                <w:sz w:val="20"/>
                <w:szCs w:val="20"/>
                <w:lang w:val="it-IT"/>
              </w:rPr>
              <w:t xml:space="preserve">Trace Free </w:t>
            </w:r>
          </w:p>
          <w:p w14:paraId="5F529FFA" w14:textId="77777777" w:rsidR="00081649" w:rsidRPr="003A683C" w:rsidRDefault="00A73E0B" w:rsidP="00081649">
            <w:pPr>
              <w:spacing w:line="240" w:lineRule="exact"/>
              <w:rPr>
                <w:rFonts w:ascii="Arial" w:eastAsia="Arial Unicode MS" w:hAnsi="Arial" w:cs="Arial"/>
                <w:bCs/>
                <w:color w:val="000000" w:themeColor="text1"/>
                <w:sz w:val="20"/>
                <w:szCs w:val="20"/>
                <w:lang w:val="it-IT"/>
              </w:rPr>
            </w:pPr>
            <w:r w:rsidRPr="003A683C">
              <w:rPr>
                <w:rFonts w:ascii="Arial" w:eastAsia="Arial Unicode MS" w:hAnsi="Arial" w:cs="Arial"/>
                <w:bCs/>
                <w:color w:val="000000" w:themeColor="text1"/>
                <w:sz w:val="20"/>
                <w:szCs w:val="20"/>
                <w:lang w:val="it-IT"/>
              </w:rPr>
              <w:t xml:space="preserve">Tecnologia </w:t>
            </w:r>
            <w:r w:rsidR="00081649" w:rsidRPr="003A683C">
              <w:rPr>
                <w:rFonts w:ascii="Arial" w:eastAsia="Arial Unicode MS" w:hAnsi="Arial" w:cs="Arial"/>
                <w:bCs/>
                <w:color w:val="000000" w:themeColor="text1"/>
                <w:sz w:val="20"/>
                <w:szCs w:val="20"/>
                <w:lang w:val="it-IT"/>
              </w:rPr>
              <w:t xml:space="preserve">SPLENDID Video Intelligence </w:t>
            </w:r>
          </w:p>
          <w:p w14:paraId="7FD015C1" w14:textId="77777777" w:rsidR="002B4140" w:rsidRPr="003A683C" w:rsidRDefault="002B4140" w:rsidP="002B4140">
            <w:pPr>
              <w:spacing w:line="240" w:lineRule="exact"/>
              <w:rPr>
                <w:rFonts w:ascii="Arial" w:eastAsia="Arial Unicode MS" w:hAnsi="Arial" w:cs="Arial"/>
                <w:bCs/>
                <w:color w:val="000000" w:themeColor="text1"/>
                <w:sz w:val="20"/>
                <w:szCs w:val="20"/>
                <w:lang w:val="it-IT"/>
              </w:rPr>
            </w:pPr>
            <w:r w:rsidRPr="003A683C">
              <w:rPr>
                <w:rFonts w:ascii="Arial" w:eastAsia="Arial Unicode MS" w:hAnsi="Arial" w:cs="Arial"/>
                <w:bCs/>
                <w:color w:val="000000" w:themeColor="text1"/>
                <w:sz w:val="20"/>
                <w:szCs w:val="20"/>
                <w:lang w:val="it-IT"/>
              </w:rPr>
              <w:t>Modalità pre</w:t>
            </w:r>
            <w:r w:rsidR="003A683C" w:rsidRPr="003A683C">
              <w:rPr>
                <w:rFonts w:ascii="Arial" w:eastAsia="Arial Unicode MS" w:hAnsi="Arial" w:cs="Arial"/>
                <w:bCs/>
                <w:color w:val="000000" w:themeColor="text1"/>
                <w:sz w:val="20"/>
                <w:szCs w:val="20"/>
                <w:lang w:val="it-IT"/>
              </w:rPr>
              <w:t xml:space="preserve"> </w:t>
            </w:r>
            <w:r w:rsidRPr="003A683C">
              <w:rPr>
                <w:rFonts w:ascii="Arial" w:eastAsia="Arial Unicode MS" w:hAnsi="Arial" w:cs="Arial"/>
                <w:bCs/>
                <w:color w:val="000000" w:themeColor="text1"/>
                <w:sz w:val="20"/>
                <w:szCs w:val="20"/>
                <w:lang w:val="it-IT"/>
              </w:rPr>
              <w:t>impostata SPLENDID Video (Standard/ sRGB/ Paesaggio/ Teatro/ Gioco/ Visione Notturna)</w:t>
            </w:r>
          </w:p>
          <w:p w14:paraId="6CDF8871" w14:textId="77777777" w:rsidR="00081649" w:rsidRPr="003A683C" w:rsidRDefault="00A73E0B" w:rsidP="00081649">
            <w:pPr>
              <w:spacing w:line="240" w:lineRule="exact"/>
              <w:rPr>
                <w:rFonts w:ascii="Arial" w:eastAsia="Arial Unicode MS" w:hAnsi="Arial" w:cs="Arial"/>
                <w:bCs/>
                <w:color w:val="000000" w:themeColor="text1"/>
                <w:sz w:val="20"/>
                <w:szCs w:val="20"/>
              </w:rPr>
            </w:pPr>
            <w:r w:rsidRPr="003A683C">
              <w:rPr>
                <w:rFonts w:ascii="Arial" w:eastAsia="Arial Unicode MS" w:hAnsi="Arial" w:cs="Arial"/>
                <w:bCs/>
                <w:color w:val="000000" w:themeColor="text1"/>
                <w:sz w:val="20"/>
                <w:szCs w:val="20"/>
              </w:rPr>
              <w:t xml:space="preserve">Supporto </w:t>
            </w:r>
            <w:r w:rsidR="00081649" w:rsidRPr="003A683C">
              <w:rPr>
                <w:rFonts w:ascii="Arial" w:eastAsia="Arial Unicode MS" w:hAnsi="Arial" w:cs="Arial"/>
                <w:bCs/>
                <w:color w:val="000000" w:themeColor="text1"/>
                <w:sz w:val="20"/>
                <w:szCs w:val="20"/>
              </w:rPr>
              <w:t xml:space="preserve">HDCP </w:t>
            </w:r>
            <w:r w:rsidR="00081649" w:rsidRPr="003A683C">
              <w:rPr>
                <w:rFonts w:ascii="Arial" w:eastAsia="Arial Unicode MS" w:hAnsi="Arial" w:cs="Arial"/>
                <w:bCs/>
                <w:color w:val="000000" w:themeColor="text1"/>
                <w:sz w:val="20"/>
                <w:szCs w:val="20"/>
              </w:rPr>
              <w:br/>
            </w:r>
            <w:r w:rsidR="00081649" w:rsidRPr="003A683C">
              <w:rPr>
                <w:rFonts w:ascii="Arial" w:eastAsia="Arial Unicode MS" w:hAnsi="Arial" w:cs="Arial"/>
                <w:bCs/>
                <w:color w:val="000000" w:themeColor="text1"/>
                <w:sz w:val="20"/>
                <w:szCs w:val="20"/>
              </w:rPr>
              <w:br/>
              <w:t xml:space="preserve">Color Temperature Selection(9300K/7500K/6500K/User) </w:t>
            </w:r>
          </w:p>
          <w:p w14:paraId="568256A7" w14:textId="77777777" w:rsidR="00AB45D5" w:rsidRPr="003A683C" w:rsidRDefault="00081649" w:rsidP="00081649">
            <w:pPr>
              <w:spacing w:line="240" w:lineRule="exact"/>
              <w:rPr>
                <w:rFonts w:ascii="Arial" w:eastAsia="Arial Unicode MS" w:hAnsi="Arial" w:cs="Arial"/>
                <w:bCs/>
                <w:color w:val="000000" w:themeColor="text1"/>
                <w:sz w:val="20"/>
                <w:szCs w:val="20"/>
              </w:rPr>
            </w:pPr>
            <w:r w:rsidRPr="003A683C">
              <w:rPr>
                <w:rFonts w:ascii="Arial" w:eastAsia="Arial Unicode MS" w:hAnsi="Arial" w:cs="Arial"/>
                <w:bCs/>
                <w:color w:val="000000" w:themeColor="text1"/>
                <w:sz w:val="20"/>
                <w:szCs w:val="20"/>
              </w:rPr>
              <w:t>QuickFit (Letter/ Alignment Grid/ Photo)</w:t>
            </w:r>
          </w:p>
        </w:tc>
      </w:tr>
      <w:tr w:rsidR="00AB45D5" w:rsidRPr="003A683C" w14:paraId="3EB7384C" w14:textId="77777777" w:rsidTr="00CD3230">
        <w:tc>
          <w:tcPr>
            <w:tcW w:w="1472" w:type="dxa"/>
          </w:tcPr>
          <w:p w14:paraId="68E49CA7" w14:textId="77777777" w:rsidR="00AB45D5" w:rsidRPr="003A683C" w:rsidRDefault="00AB45D5" w:rsidP="00714424">
            <w:pPr>
              <w:widowControl w:val="0"/>
              <w:jc w:val="both"/>
              <w:rPr>
                <w:rFonts w:ascii="Arial" w:eastAsia="Arial Unicode MS" w:hAnsi="Arial" w:cs="Arial"/>
                <w:color w:val="000000" w:themeColor="text1"/>
                <w:kern w:val="2"/>
                <w:sz w:val="20"/>
                <w:szCs w:val="20"/>
                <w:lang w:val="it-IT"/>
              </w:rPr>
            </w:pPr>
            <w:r w:rsidRPr="003A683C">
              <w:rPr>
                <w:rFonts w:ascii="Arial" w:eastAsia="Arial Unicode MS" w:hAnsi="Arial" w:cs="Arial"/>
                <w:color w:val="000000" w:themeColor="text1"/>
                <w:kern w:val="2"/>
                <w:sz w:val="20"/>
                <w:szCs w:val="20"/>
                <w:lang w:val="it-IT"/>
              </w:rPr>
              <w:t>Input/Output</w:t>
            </w:r>
          </w:p>
        </w:tc>
        <w:tc>
          <w:tcPr>
            <w:tcW w:w="4165" w:type="dxa"/>
          </w:tcPr>
          <w:p w14:paraId="255AA024" w14:textId="77777777" w:rsidR="00AB45D5" w:rsidRPr="003A683C" w:rsidRDefault="0093300D" w:rsidP="0093300D">
            <w:pPr>
              <w:spacing w:line="240" w:lineRule="exact"/>
              <w:rPr>
                <w:rFonts w:ascii="Arial" w:eastAsia="Arial Unicode MS" w:hAnsi="Arial" w:cs="Arial"/>
                <w:bCs/>
                <w:color w:val="000000" w:themeColor="text1"/>
                <w:sz w:val="20"/>
                <w:szCs w:val="20"/>
                <w:lang w:val="it-IT"/>
              </w:rPr>
            </w:pPr>
            <w:r w:rsidRPr="003A683C">
              <w:rPr>
                <w:rFonts w:ascii="Arial" w:eastAsia="Arial Unicode MS" w:hAnsi="Arial" w:cs="Arial"/>
                <w:bCs/>
                <w:color w:val="000000" w:themeColor="text1"/>
                <w:sz w:val="20"/>
                <w:szCs w:val="20"/>
                <w:lang w:val="it-IT"/>
              </w:rPr>
              <w:t>Input segnale</w:t>
            </w:r>
            <w:r w:rsidR="00AB45D5" w:rsidRPr="003A683C">
              <w:rPr>
                <w:rFonts w:ascii="Arial" w:eastAsia="Arial Unicode MS" w:hAnsi="Arial" w:cs="Arial"/>
                <w:bCs/>
                <w:color w:val="000000" w:themeColor="text1"/>
                <w:sz w:val="20"/>
                <w:szCs w:val="20"/>
                <w:lang w:val="it-IT"/>
              </w:rPr>
              <w:t>(HDMI x 2, DVI-D &lt;</w:t>
            </w:r>
            <w:r w:rsidRPr="003A683C">
              <w:rPr>
                <w:rFonts w:ascii="Arial" w:eastAsia="Arial Unicode MS" w:hAnsi="Arial" w:cs="Arial"/>
                <w:bCs/>
                <w:color w:val="000000" w:themeColor="text1"/>
                <w:sz w:val="20"/>
                <w:szCs w:val="20"/>
                <w:lang w:val="it-IT"/>
              </w:rPr>
              <w:t>tramite cavo</w:t>
            </w:r>
            <w:r w:rsidR="00AB45D5" w:rsidRPr="003A683C">
              <w:rPr>
                <w:rFonts w:ascii="Arial" w:eastAsia="Arial Unicode MS" w:hAnsi="Arial" w:cs="Arial"/>
                <w:bCs/>
                <w:color w:val="000000" w:themeColor="text1"/>
                <w:sz w:val="20"/>
                <w:szCs w:val="20"/>
                <w:lang w:val="it-IT"/>
              </w:rPr>
              <w:t xml:space="preserve"> HDMI-to-DVI &gt; , D-Sub), PC Audio Input (3.5mm Mini-jack), AV Audio Input (HDMI), Jack </w:t>
            </w:r>
            <w:r w:rsidRPr="003A683C">
              <w:rPr>
                <w:rFonts w:ascii="Arial" w:eastAsia="Arial Unicode MS" w:hAnsi="Arial" w:cs="Arial"/>
                <w:bCs/>
                <w:color w:val="000000" w:themeColor="text1"/>
                <w:sz w:val="20"/>
                <w:szCs w:val="20"/>
                <w:lang w:val="it-IT"/>
              </w:rPr>
              <w:t xml:space="preserve">cuffie </w:t>
            </w:r>
            <w:r w:rsidR="00AB45D5" w:rsidRPr="003A683C">
              <w:rPr>
                <w:rFonts w:ascii="Arial" w:eastAsia="Arial Unicode MS" w:hAnsi="Arial" w:cs="Arial"/>
                <w:bCs/>
                <w:color w:val="000000" w:themeColor="text1"/>
                <w:sz w:val="20"/>
                <w:szCs w:val="20"/>
                <w:lang w:val="it-IT"/>
              </w:rPr>
              <w:t>(3.5mm Mini-jack)</w:t>
            </w:r>
          </w:p>
        </w:tc>
        <w:tc>
          <w:tcPr>
            <w:tcW w:w="4110" w:type="dxa"/>
          </w:tcPr>
          <w:p w14:paraId="20BE4704" w14:textId="77777777" w:rsidR="00AB45D5" w:rsidRPr="003A683C" w:rsidRDefault="0093300D" w:rsidP="0093300D">
            <w:pPr>
              <w:spacing w:line="240" w:lineRule="exact"/>
              <w:rPr>
                <w:rFonts w:ascii="Arial" w:eastAsia="Arial Unicode MS" w:hAnsi="Arial" w:cs="Arial"/>
                <w:bCs/>
                <w:color w:val="000000" w:themeColor="text1"/>
                <w:sz w:val="20"/>
                <w:szCs w:val="20"/>
                <w:lang w:val="it-IT"/>
              </w:rPr>
            </w:pPr>
            <w:r w:rsidRPr="003A683C">
              <w:rPr>
                <w:rFonts w:ascii="Arial" w:eastAsia="Arial Unicode MS" w:hAnsi="Arial" w:cs="Arial"/>
                <w:bCs/>
                <w:color w:val="000000" w:themeColor="text1"/>
                <w:sz w:val="20"/>
                <w:szCs w:val="20"/>
                <w:lang w:val="it-IT"/>
              </w:rPr>
              <w:t>Input segnale</w:t>
            </w:r>
            <w:r w:rsidR="00081649" w:rsidRPr="003A683C">
              <w:rPr>
                <w:rFonts w:ascii="Arial" w:eastAsia="Arial Unicode MS" w:hAnsi="Arial" w:cs="Arial"/>
                <w:bCs/>
                <w:color w:val="000000" w:themeColor="text1"/>
                <w:sz w:val="20"/>
                <w:szCs w:val="20"/>
                <w:lang w:val="it-IT"/>
              </w:rPr>
              <w:t xml:space="preserve"> (HDMI x 2, DVI-D &lt;</w:t>
            </w:r>
            <w:r w:rsidRPr="003A683C">
              <w:rPr>
                <w:rFonts w:ascii="Arial" w:eastAsia="Arial Unicode MS" w:hAnsi="Arial" w:cs="Arial"/>
                <w:bCs/>
                <w:color w:val="000000" w:themeColor="text1"/>
                <w:sz w:val="20"/>
                <w:szCs w:val="20"/>
                <w:lang w:val="it-IT"/>
              </w:rPr>
              <w:t>tramite cavo</w:t>
            </w:r>
            <w:r w:rsidR="00081649" w:rsidRPr="003A683C">
              <w:rPr>
                <w:rFonts w:ascii="Arial" w:eastAsia="Arial Unicode MS" w:hAnsi="Arial" w:cs="Arial"/>
                <w:bCs/>
                <w:color w:val="000000" w:themeColor="text1"/>
                <w:sz w:val="20"/>
                <w:szCs w:val="20"/>
                <w:lang w:val="it-IT"/>
              </w:rPr>
              <w:t xml:space="preserve"> HDMI-to-DVI &gt; , D-Sub), PC Audio Input (3.5mm Mini-jack), AV Audio Input (HDMI), Jack </w:t>
            </w:r>
            <w:r w:rsidRPr="003A683C">
              <w:rPr>
                <w:rFonts w:ascii="Arial" w:eastAsia="Arial Unicode MS" w:hAnsi="Arial" w:cs="Arial"/>
                <w:bCs/>
                <w:color w:val="000000" w:themeColor="text1"/>
                <w:sz w:val="20"/>
                <w:szCs w:val="20"/>
                <w:lang w:val="it-IT"/>
              </w:rPr>
              <w:t xml:space="preserve">cuffie </w:t>
            </w:r>
            <w:r w:rsidR="00081649" w:rsidRPr="003A683C">
              <w:rPr>
                <w:rFonts w:ascii="Arial" w:eastAsia="Arial Unicode MS" w:hAnsi="Arial" w:cs="Arial"/>
                <w:bCs/>
                <w:color w:val="000000" w:themeColor="text1"/>
                <w:sz w:val="20"/>
                <w:szCs w:val="20"/>
                <w:lang w:val="it-IT"/>
              </w:rPr>
              <w:t>(3.5mm Mini-jack)</w:t>
            </w:r>
          </w:p>
        </w:tc>
      </w:tr>
      <w:tr w:rsidR="00AB45D5" w:rsidRPr="003A683C" w14:paraId="729B0968" w14:textId="77777777" w:rsidTr="00CD3230">
        <w:tc>
          <w:tcPr>
            <w:tcW w:w="1472" w:type="dxa"/>
          </w:tcPr>
          <w:p w14:paraId="15F79F44" w14:textId="77777777" w:rsidR="00AB45D5" w:rsidRPr="003A683C" w:rsidRDefault="005849E3" w:rsidP="00714424">
            <w:pPr>
              <w:widowControl w:val="0"/>
              <w:jc w:val="both"/>
              <w:rPr>
                <w:rFonts w:ascii="Arial" w:eastAsia="Arial Unicode MS" w:hAnsi="Arial" w:cs="Arial"/>
                <w:color w:val="000000" w:themeColor="text1"/>
                <w:kern w:val="2"/>
                <w:sz w:val="20"/>
                <w:szCs w:val="20"/>
                <w:lang w:val="it-IT"/>
              </w:rPr>
            </w:pPr>
            <w:r w:rsidRPr="003A683C">
              <w:rPr>
                <w:rFonts w:ascii="Arial" w:eastAsia="Arial Unicode MS" w:hAnsi="Arial" w:cs="Arial"/>
                <w:color w:val="000000" w:themeColor="text1"/>
                <w:kern w:val="2"/>
                <w:sz w:val="20"/>
                <w:szCs w:val="20"/>
                <w:lang w:val="it-IT"/>
              </w:rPr>
              <w:t>Altoparlanti stereo</w:t>
            </w:r>
          </w:p>
        </w:tc>
        <w:tc>
          <w:tcPr>
            <w:tcW w:w="4165" w:type="dxa"/>
          </w:tcPr>
          <w:p w14:paraId="57A5BD82" w14:textId="77777777" w:rsidR="00AB45D5" w:rsidRPr="003A683C" w:rsidRDefault="00AB45D5" w:rsidP="005849E3">
            <w:pPr>
              <w:widowControl w:val="0"/>
              <w:jc w:val="both"/>
              <w:rPr>
                <w:rFonts w:ascii="Arial" w:eastAsia="Arial Unicode MS" w:hAnsi="Arial" w:cs="Arial"/>
                <w:color w:val="000000" w:themeColor="text1"/>
                <w:kern w:val="2"/>
                <w:sz w:val="20"/>
                <w:szCs w:val="20"/>
              </w:rPr>
            </w:pPr>
            <w:r w:rsidRPr="003A683C">
              <w:rPr>
                <w:rFonts w:ascii="Arial" w:eastAsia="Arial Unicode MS" w:hAnsi="Arial" w:cs="Arial"/>
                <w:color w:val="000000" w:themeColor="text1"/>
                <w:kern w:val="2"/>
                <w:sz w:val="20"/>
                <w:szCs w:val="20"/>
              </w:rPr>
              <w:t xml:space="preserve">3Watt x 2 stereo </w:t>
            </w:r>
            <w:r w:rsidR="005849E3" w:rsidRPr="003A683C">
              <w:rPr>
                <w:rFonts w:ascii="Arial" w:eastAsia="Arial Unicode MS" w:hAnsi="Arial" w:cs="Arial"/>
                <w:color w:val="000000" w:themeColor="text1"/>
                <w:kern w:val="2"/>
                <w:sz w:val="20"/>
                <w:szCs w:val="20"/>
              </w:rPr>
              <w:t>con</w:t>
            </w:r>
            <w:r w:rsidR="00CD3230" w:rsidRPr="003A683C">
              <w:rPr>
                <w:rFonts w:ascii="Arial" w:eastAsia="Arial Unicode MS" w:hAnsi="Arial" w:cs="Arial"/>
                <w:color w:val="000000" w:themeColor="text1"/>
                <w:kern w:val="2"/>
                <w:sz w:val="20"/>
                <w:szCs w:val="20"/>
              </w:rPr>
              <w:t xml:space="preserve"> Bang &amp; Olufsen ICEpower</w:t>
            </w:r>
            <w:r w:rsidRPr="003A683C">
              <w:rPr>
                <w:rFonts w:ascii="Arial" w:eastAsia="Arial Unicode MS" w:hAnsi="Arial" w:cs="Arial"/>
                <w:color w:val="000000" w:themeColor="text1"/>
                <w:kern w:val="2"/>
                <w:sz w:val="20"/>
                <w:szCs w:val="20"/>
              </w:rPr>
              <w:t>®</w:t>
            </w:r>
          </w:p>
        </w:tc>
        <w:tc>
          <w:tcPr>
            <w:tcW w:w="4110" w:type="dxa"/>
          </w:tcPr>
          <w:p w14:paraId="0C63FAD9" w14:textId="77777777" w:rsidR="00AB45D5" w:rsidRPr="003A683C" w:rsidRDefault="00081649" w:rsidP="005849E3">
            <w:pPr>
              <w:widowControl w:val="0"/>
              <w:jc w:val="both"/>
              <w:rPr>
                <w:rFonts w:ascii="Arial" w:eastAsia="Arial Unicode MS" w:hAnsi="Arial" w:cs="Arial"/>
                <w:color w:val="000000" w:themeColor="text1"/>
                <w:kern w:val="2"/>
                <w:sz w:val="20"/>
                <w:szCs w:val="20"/>
              </w:rPr>
            </w:pPr>
            <w:r w:rsidRPr="003A683C">
              <w:rPr>
                <w:rFonts w:ascii="Arial" w:eastAsia="Arial Unicode MS" w:hAnsi="Arial" w:cs="Arial"/>
                <w:color w:val="000000" w:themeColor="text1"/>
                <w:kern w:val="2"/>
                <w:sz w:val="20"/>
                <w:szCs w:val="20"/>
              </w:rPr>
              <w:t xml:space="preserve">3Watt x 2 </w:t>
            </w:r>
            <w:r w:rsidR="005849E3" w:rsidRPr="003A683C">
              <w:rPr>
                <w:rFonts w:ascii="Arial" w:eastAsia="Arial Unicode MS" w:hAnsi="Arial" w:cs="Arial"/>
                <w:color w:val="000000" w:themeColor="text1"/>
                <w:kern w:val="2"/>
                <w:sz w:val="20"/>
                <w:szCs w:val="20"/>
              </w:rPr>
              <w:t>con</w:t>
            </w:r>
            <w:r w:rsidR="00CD3230" w:rsidRPr="003A683C">
              <w:rPr>
                <w:rFonts w:ascii="Arial" w:eastAsia="Arial Unicode MS" w:hAnsi="Arial" w:cs="Arial"/>
                <w:color w:val="000000" w:themeColor="text1"/>
                <w:kern w:val="2"/>
                <w:sz w:val="20"/>
                <w:szCs w:val="20"/>
              </w:rPr>
              <w:t xml:space="preserve"> Bang &amp; Olufsen ICEpower</w:t>
            </w:r>
            <w:r w:rsidRPr="003A683C">
              <w:rPr>
                <w:rFonts w:ascii="Arial" w:eastAsia="Arial Unicode MS" w:hAnsi="Arial" w:cs="Arial"/>
                <w:color w:val="000000" w:themeColor="text1"/>
                <w:kern w:val="2"/>
                <w:sz w:val="20"/>
                <w:szCs w:val="20"/>
              </w:rPr>
              <w:t>®</w:t>
            </w:r>
          </w:p>
        </w:tc>
      </w:tr>
      <w:tr w:rsidR="00AB45D5" w:rsidRPr="003A683C" w14:paraId="78703D8B" w14:textId="77777777" w:rsidTr="00CD3230">
        <w:tc>
          <w:tcPr>
            <w:tcW w:w="1472" w:type="dxa"/>
          </w:tcPr>
          <w:p w14:paraId="40C4CBEC" w14:textId="77777777" w:rsidR="00AB45D5" w:rsidRPr="003A683C" w:rsidRDefault="005849E3" w:rsidP="00714424">
            <w:pPr>
              <w:widowControl w:val="0"/>
              <w:jc w:val="both"/>
              <w:rPr>
                <w:rFonts w:ascii="Arial" w:eastAsia="Arial Unicode MS" w:hAnsi="Arial" w:cs="Arial"/>
                <w:color w:val="000000" w:themeColor="text1"/>
                <w:kern w:val="2"/>
                <w:sz w:val="20"/>
                <w:szCs w:val="20"/>
                <w:lang w:val="it-IT"/>
              </w:rPr>
            </w:pPr>
            <w:r w:rsidRPr="003A683C">
              <w:rPr>
                <w:rFonts w:ascii="Arial" w:eastAsia="Arial Unicode MS" w:hAnsi="Arial" w:cs="Arial"/>
                <w:color w:val="000000" w:themeColor="text1"/>
                <w:kern w:val="2"/>
                <w:sz w:val="20"/>
                <w:szCs w:val="20"/>
                <w:lang w:val="it-IT"/>
              </w:rPr>
              <w:t>Regolazione inclinazione</w:t>
            </w:r>
          </w:p>
        </w:tc>
        <w:tc>
          <w:tcPr>
            <w:tcW w:w="4165" w:type="dxa"/>
          </w:tcPr>
          <w:p w14:paraId="58D0015D" w14:textId="77777777" w:rsidR="00AB45D5" w:rsidRPr="003A683C" w:rsidRDefault="00AB45D5" w:rsidP="007431F4">
            <w:pPr>
              <w:spacing w:line="240" w:lineRule="exact"/>
              <w:rPr>
                <w:rFonts w:ascii="Arial" w:eastAsia="Arial Unicode MS" w:hAnsi="Arial" w:cs="Arial"/>
                <w:bCs/>
                <w:color w:val="000000" w:themeColor="text1"/>
                <w:sz w:val="20"/>
                <w:szCs w:val="20"/>
                <w:lang w:val="it-IT"/>
              </w:rPr>
            </w:pPr>
            <w:r w:rsidRPr="003A683C">
              <w:rPr>
                <w:rFonts w:ascii="Arial" w:eastAsia="Arial Unicode MS" w:hAnsi="Arial" w:cs="Arial"/>
                <w:bCs/>
                <w:color w:val="000000" w:themeColor="text1"/>
                <w:sz w:val="20"/>
                <w:szCs w:val="20"/>
                <w:lang w:val="it-IT"/>
              </w:rPr>
              <w:t>+20°~ -5°</w:t>
            </w:r>
          </w:p>
        </w:tc>
        <w:tc>
          <w:tcPr>
            <w:tcW w:w="4110" w:type="dxa"/>
          </w:tcPr>
          <w:p w14:paraId="3ED12474" w14:textId="77777777" w:rsidR="00AB45D5" w:rsidRPr="003A683C" w:rsidRDefault="00081649" w:rsidP="007431F4">
            <w:pPr>
              <w:spacing w:line="240" w:lineRule="exact"/>
              <w:rPr>
                <w:rFonts w:ascii="Arial" w:eastAsia="Arial Unicode MS" w:hAnsi="Arial" w:cs="Arial"/>
                <w:bCs/>
                <w:color w:val="000000" w:themeColor="text1"/>
                <w:sz w:val="20"/>
                <w:szCs w:val="20"/>
                <w:lang w:val="it-IT"/>
              </w:rPr>
            </w:pPr>
            <w:r w:rsidRPr="003A683C">
              <w:rPr>
                <w:rFonts w:ascii="Arial" w:eastAsia="Arial Unicode MS" w:hAnsi="Arial" w:cs="Arial"/>
                <w:bCs/>
                <w:color w:val="000000" w:themeColor="text1"/>
                <w:sz w:val="20"/>
                <w:szCs w:val="20"/>
                <w:lang w:val="it-IT"/>
              </w:rPr>
              <w:t>+20°~ -5°</w:t>
            </w:r>
          </w:p>
        </w:tc>
      </w:tr>
      <w:tr w:rsidR="00AB45D5" w:rsidRPr="003A683C" w14:paraId="4A84A2FE" w14:textId="77777777" w:rsidTr="00CD3230">
        <w:tc>
          <w:tcPr>
            <w:tcW w:w="1472" w:type="dxa"/>
          </w:tcPr>
          <w:p w14:paraId="04F601AC" w14:textId="77777777" w:rsidR="00AB45D5" w:rsidRPr="003A683C" w:rsidRDefault="00AB426C" w:rsidP="00714424">
            <w:pPr>
              <w:widowControl w:val="0"/>
              <w:jc w:val="both"/>
              <w:rPr>
                <w:rFonts w:ascii="Arial" w:eastAsia="Arial Unicode MS" w:hAnsi="Arial" w:cs="Arial"/>
                <w:color w:val="000000" w:themeColor="text1"/>
                <w:kern w:val="2"/>
                <w:sz w:val="20"/>
                <w:szCs w:val="20"/>
                <w:lang w:val="it-IT"/>
              </w:rPr>
            </w:pPr>
            <w:r w:rsidRPr="003A683C">
              <w:rPr>
                <w:rFonts w:ascii="Arial" w:eastAsia="Arial Unicode MS" w:hAnsi="Arial" w:cs="Arial"/>
                <w:color w:val="000000" w:themeColor="text1"/>
                <w:kern w:val="2"/>
                <w:sz w:val="20"/>
                <w:szCs w:val="20"/>
                <w:lang w:val="it-IT"/>
              </w:rPr>
              <w:t>Garanzia</w:t>
            </w:r>
          </w:p>
        </w:tc>
        <w:tc>
          <w:tcPr>
            <w:tcW w:w="4165" w:type="dxa"/>
          </w:tcPr>
          <w:p w14:paraId="6CAAE6D8" w14:textId="77777777" w:rsidR="00AB45D5" w:rsidRPr="003A683C" w:rsidRDefault="00A74AEF" w:rsidP="005849E3">
            <w:pPr>
              <w:widowControl w:val="0"/>
              <w:spacing w:before="100" w:beforeAutospacing="1" w:after="100" w:afterAutospacing="1" w:line="200" w:lineRule="atLeast"/>
              <w:jc w:val="both"/>
              <w:rPr>
                <w:rFonts w:ascii="Arial" w:eastAsia="Arial Unicode MS" w:hAnsi="Arial" w:cs="Arial"/>
                <w:color w:val="000000" w:themeColor="text1"/>
                <w:kern w:val="2"/>
                <w:sz w:val="20"/>
                <w:szCs w:val="20"/>
                <w:lang w:val="it-IT"/>
              </w:rPr>
            </w:pPr>
            <w:r w:rsidRPr="003A683C">
              <w:rPr>
                <w:rFonts w:ascii="Arial" w:eastAsia="Arial Unicode MS" w:hAnsi="Arial" w:cs="Arial"/>
                <w:bCs/>
                <w:color w:val="000000" w:themeColor="text1"/>
                <w:sz w:val="20"/>
                <w:szCs w:val="20"/>
                <w:lang w:val="it-IT"/>
              </w:rPr>
              <w:t>Garanzia</w:t>
            </w:r>
            <w:r w:rsidR="005849E3" w:rsidRPr="003A683C">
              <w:rPr>
                <w:rFonts w:ascii="Arial" w:eastAsia="Arial Unicode MS" w:hAnsi="Arial" w:cs="Arial"/>
                <w:bCs/>
                <w:color w:val="000000" w:themeColor="text1"/>
                <w:sz w:val="20"/>
                <w:szCs w:val="20"/>
                <w:lang w:val="it-IT"/>
              </w:rPr>
              <w:t xml:space="preserve"> del sistema di 3 anni, garanzia del pannello di 3 anni</w:t>
            </w:r>
            <w:r w:rsidR="00AB45D5" w:rsidRPr="003A683C">
              <w:rPr>
                <w:rFonts w:ascii="Arial" w:eastAsia="Arial Unicode MS" w:hAnsi="Arial" w:cs="Arial"/>
                <w:bCs/>
                <w:color w:val="000000" w:themeColor="text1"/>
                <w:sz w:val="20"/>
                <w:szCs w:val="20"/>
                <w:lang w:val="it-IT"/>
              </w:rPr>
              <w:t xml:space="preserve"> (in </w:t>
            </w:r>
            <w:r w:rsidR="005849E3" w:rsidRPr="003A683C">
              <w:rPr>
                <w:rFonts w:ascii="Arial" w:eastAsia="Arial Unicode MS" w:hAnsi="Arial" w:cs="Arial"/>
                <w:bCs/>
                <w:color w:val="000000" w:themeColor="text1"/>
                <w:sz w:val="20"/>
                <w:szCs w:val="20"/>
                <w:lang w:val="it-IT"/>
              </w:rPr>
              <w:t>nazioni specifiche</w:t>
            </w:r>
            <w:r w:rsidR="00AB45D5" w:rsidRPr="003A683C">
              <w:rPr>
                <w:rFonts w:ascii="Arial" w:eastAsia="Arial Unicode MS" w:hAnsi="Arial" w:cs="Arial"/>
                <w:bCs/>
                <w:color w:val="000000" w:themeColor="text1"/>
                <w:sz w:val="20"/>
                <w:szCs w:val="20"/>
                <w:lang w:val="it-IT"/>
              </w:rPr>
              <w:t>)</w:t>
            </w:r>
          </w:p>
        </w:tc>
        <w:tc>
          <w:tcPr>
            <w:tcW w:w="4110" w:type="dxa"/>
          </w:tcPr>
          <w:p w14:paraId="7366D19F" w14:textId="77777777" w:rsidR="00AB45D5" w:rsidRPr="003A683C" w:rsidRDefault="00A74AEF" w:rsidP="00714424">
            <w:pPr>
              <w:widowControl w:val="0"/>
              <w:spacing w:before="100" w:beforeAutospacing="1" w:after="100" w:afterAutospacing="1" w:line="200" w:lineRule="atLeast"/>
              <w:jc w:val="both"/>
              <w:rPr>
                <w:rFonts w:ascii="Arial" w:eastAsia="Arial Unicode MS" w:hAnsi="Arial" w:cs="Arial"/>
                <w:bCs/>
                <w:color w:val="000000" w:themeColor="text1"/>
                <w:sz w:val="20"/>
                <w:szCs w:val="20"/>
                <w:lang w:val="it-IT"/>
              </w:rPr>
            </w:pPr>
            <w:r w:rsidRPr="003A683C">
              <w:rPr>
                <w:rFonts w:ascii="Arial" w:eastAsia="Arial Unicode MS" w:hAnsi="Arial" w:cs="Arial"/>
                <w:bCs/>
                <w:color w:val="000000" w:themeColor="text1"/>
                <w:sz w:val="20"/>
                <w:szCs w:val="20"/>
                <w:lang w:val="it-IT"/>
              </w:rPr>
              <w:t>Garanzia</w:t>
            </w:r>
            <w:r w:rsidR="002B4140" w:rsidRPr="003A683C">
              <w:rPr>
                <w:rFonts w:ascii="Arial" w:eastAsia="Arial Unicode MS" w:hAnsi="Arial" w:cs="Arial"/>
                <w:bCs/>
                <w:color w:val="000000" w:themeColor="text1"/>
                <w:sz w:val="20"/>
                <w:szCs w:val="20"/>
                <w:lang w:val="it-IT"/>
              </w:rPr>
              <w:t xml:space="preserve"> del sistema di 3 anni, garanzia del pannello di 3 anni (in nazioni specifiche)</w:t>
            </w:r>
          </w:p>
        </w:tc>
      </w:tr>
    </w:tbl>
    <w:p w14:paraId="5D6DC935" w14:textId="77777777" w:rsidR="00C46A7D" w:rsidRPr="005E63C3" w:rsidRDefault="00C46A7D" w:rsidP="004D3EE3">
      <w:pPr>
        <w:spacing w:after="0" w:line="240" w:lineRule="auto"/>
        <w:jc w:val="both"/>
        <w:rPr>
          <w:rFonts w:ascii="Arial" w:hAnsi="Arial" w:cs="Arial"/>
          <w:sz w:val="20"/>
          <w:szCs w:val="20"/>
          <w:lang w:val="it-IT"/>
        </w:rPr>
      </w:pPr>
    </w:p>
    <w:p w14:paraId="57CCD569" w14:textId="77777777" w:rsidR="00546C8E" w:rsidRPr="00B753C6" w:rsidRDefault="00546C8E" w:rsidP="00546C8E">
      <w:pPr>
        <w:spacing w:after="120" w:line="240" w:lineRule="auto"/>
        <w:jc w:val="center"/>
        <w:rPr>
          <w:rFonts w:ascii="Arial" w:hAnsi="Arial" w:cs="Arial"/>
          <w:sz w:val="20"/>
          <w:szCs w:val="20"/>
          <w:lang w:val="it-IT"/>
        </w:rPr>
      </w:pPr>
      <w:r w:rsidRPr="00B753C6">
        <w:rPr>
          <w:rFonts w:ascii="Arial" w:hAnsi="Arial" w:cs="Arial"/>
          <w:sz w:val="20"/>
          <w:szCs w:val="20"/>
          <w:lang w:val="it-IT"/>
        </w:rPr>
        <w:lastRenderedPageBreak/>
        <w:t>###</w:t>
      </w:r>
    </w:p>
    <w:p w14:paraId="68241135" w14:textId="77777777" w:rsidR="003A683C" w:rsidRPr="00823FAB" w:rsidRDefault="003A683C" w:rsidP="003A683C">
      <w:pPr>
        <w:autoSpaceDE w:val="0"/>
        <w:autoSpaceDN w:val="0"/>
        <w:jc w:val="both"/>
        <w:rPr>
          <w:color w:val="000000"/>
          <w:sz w:val="20"/>
          <w:szCs w:val="20"/>
          <w:lang w:val="it-IT"/>
        </w:rPr>
      </w:pPr>
      <w:r w:rsidRPr="00823FAB">
        <w:rPr>
          <w:rFonts w:ascii="Arial" w:hAnsi="Arial" w:cs="Arial"/>
          <w:i/>
          <w:iCs/>
          <w:color w:val="00000B"/>
          <w:sz w:val="20"/>
          <w:szCs w:val="20"/>
          <w:lang w:val="it-IT"/>
        </w:rPr>
        <w:t>ASUS, tra i primi tre vendor a livello worldwide di PC portatili consumer e leader nella produzione delle schede madri più vendute e premiate al mondo, è uno dei principali protagonisti della nuova era digitale. Sinonimo di qualità in tutto il mondo, ASUS offre</w:t>
      </w:r>
      <w:r w:rsidRPr="00823FAB">
        <w:rPr>
          <w:rFonts w:ascii="Arial" w:hAnsi="Arial" w:cs="Arial"/>
          <w:i/>
          <w:iCs/>
          <w:sz w:val="20"/>
          <w:szCs w:val="20"/>
          <w:lang w:val="it-IT"/>
        </w:rPr>
        <w:t xml:space="preserve"> </w:t>
      </w:r>
      <w:r w:rsidRPr="00823FAB">
        <w:rPr>
          <w:rFonts w:ascii="Arial" w:hAnsi="Arial" w:cs="Arial"/>
          <w:i/>
          <w:iCs/>
          <w:color w:val="00000B"/>
          <w:sz w:val="20"/>
          <w:szCs w:val="20"/>
          <w:lang w:val="it-IT"/>
        </w:rPr>
        <w:t>soluzioni in grado di soddisfare le più diverse esigenze, dal segmento office a quello dei personal device e della digital home, con un portafoglio prodotti estremamente ampio, che include anche netbook, schede grafiche, drive ottici, PC desktop, server, soluzioni wireless e di networking. Nel corso del 2012 ASUS ha ottenuto 4168 riconoscimenti da parte della stampa di tutto il mondo, affermandosi sulla scena globale per la creazione di nuove categorie di prodotto che hanno rivoluzionato il mercato IT, come l’Eee PC™.</w:t>
      </w:r>
      <w:r w:rsidRPr="00823FAB">
        <w:rPr>
          <w:rFonts w:ascii="Arial" w:hAnsi="Arial" w:cs="Arial"/>
          <w:i/>
          <w:iCs/>
          <w:sz w:val="20"/>
          <w:szCs w:val="20"/>
          <w:lang w:val="it-IT"/>
        </w:rPr>
        <w:t xml:space="preserve"> </w:t>
      </w:r>
      <w:r w:rsidRPr="00823FAB">
        <w:rPr>
          <w:rFonts w:ascii="Arial" w:hAnsi="Arial" w:cs="Arial"/>
          <w:i/>
          <w:iCs/>
          <w:color w:val="00000B"/>
          <w:sz w:val="20"/>
          <w:szCs w:val="20"/>
          <w:lang w:val="it-IT"/>
        </w:rPr>
        <w:t xml:space="preserve">Nell'ultimo biennio diverse ricerche indipendenti hanno qualificato ASUS come n.°1 per affidabilità nella classifica dei produttori di PC portatili, a testimonianza dell’impegno verso l’eccellenza tecnologica e della qualità costruttiva dei propri prodotti. Con oltre 11.000 dipendenti, un reparto di R&amp;D all'avanguardia che vanta 3.100 ingegneri, ASUS </w:t>
      </w:r>
      <w:r w:rsidRPr="00823FAB">
        <w:rPr>
          <w:rFonts w:ascii="Arial" w:hAnsi="Arial" w:cs="Arial"/>
          <w:i/>
          <w:iCs/>
          <w:color w:val="000000"/>
          <w:sz w:val="20"/>
          <w:szCs w:val="20"/>
          <w:lang w:val="it-IT"/>
        </w:rPr>
        <w:t>ha chiuso il 2011 con un fatturato di 11,9 miliardi di USD</w:t>
      </w:r>
      <w:r w:rsidRPr="00823FAB">
        <w:rPr>
          <w:rFonts w:ascii="Arial" w:hAnsi="Arial" w:cs="Arial"/>
          <w:i/>
          <w:iCs/>
          <w:color w:val="00000B"/>
          <w:sz w:val="20"/>
          <w:szCs w:val="20"/>
          <w:lang w:val="it-IT"/>
        </w:rPr>
        <w:t>.</w:t>
      </w:r>
    </w:p>
    <w:p w14:paraId="4AB505F4" w14:textId="77777777" w:rsidR="00D03F18" w:rsidRPr="00823FAB" w:rsidRDefault="00D03F18" w:rsidP="00D03F18">
      <w:pPr>
        <w:widowControl w:val="0"/>
        <w:autoSpaceDE w:val="0"/>
        <w:autoSpaceDN w:val="0"/>
        <w:adjustRightInd w:val="0"/>
        <w:spacing w:line="240" w:lineRule="auto"/>
        <w:jc w:val="both"/>
        <w:rPr>
          <w:rFonts w:ascii="Arial" w:hAnsi="Arial" w:cs="Arial"/>
          <w:sz w:val="20"/>
          <w:szCs w:val="20"/>
          <w:lang w:val="it-IT" w:eastAsia="it-IT"/>
        </w:rPr>
      </w:pPr>
      <w:r w:rsidRPr="00823FAB">
        <w:rPr>
          <w:rFonts w:ascii="Arial" w:hAnsi="Arial" w:cs="Arial"/>
          <w:color w:val="0000FF"/>
          <w:sz w:val="20"/>
          <w:szCs w:val="20"/>
          <w:lang w:val="it-IT" w:eastAsia="it-IT"/>
        </w:rPr>
        <w:t>www.asus.it</w:t>
      </w:r>
    </w:p>
    <w:p w14:paraId="1DB24A78" w14:textId="77777777" w:rsidR="00D03F18" w:rsidRPr="00823FAB" w:rsidRDefault="00D03F18" w:rsidP="00D03F18">
      <w:pPr>
        <w:widowControl w:val="0"/>
        <w:autoSpaceDE w:val="0"/>
        <w:autoSpaceDN w:val="0"/>
        <w:adjustRightInd w:val="0"/>
        <w:spacing w:line="240" w:lineRule="auto"/>
        <w:jc w:val="both"/>
        <w:rPr>
          <w:rFonts w:ascii="Arial" w:hAnsi="Arial" w:cs="Arial"/>
          <w:iCs/>
          <w:color w:val="00000B"/>
          <w:sz w:val="20"/>
          <w:szCs w:val="20"/>
          <w:lang w:val="it-IT" w:eastAsia="it-IT"/>
        </w:rPr>
      </w:pPr>
      <w:r w:rsidRPr="00823FAB">
        <w:rPr>
          <w:rFonts w:ascii="Arial" w:hAnsi="Arial" w:cs="Arial"/>
          <w:iCs/>
          <w:color w:val="00000B"/>
          <w:sz w:val="20"/>
          <w:szCs w:val="20"/>
          <w:lang w:val="it-IT" w:eastAsia="it-IT"/>
        </w:rPr>
        <w:t> </w:t>
      </w:r>
    </w:p>
    <w:p w14:paraId="5BDF957D" w14:textId="77777777" w:rsidR="00D03F18" w:rsidRPr="00B753C6" w:rsidRDefault="00D03F18" w:rsidP="00D03F18">
      <w:pPr>
        <w:widowControl w:val="0"/>
        <w:autoSpaceDE w:val="0"/>
        <w:autoSpaceDN w:val="0"/>
        <w:adjustRightInd w:val="0"/>
        <w:spacing w:line="240" w:lineRule="auto"/>
        <w:jc w:val="both"/>
        <w:rPr>
          <w:rFonts w:ascii="Arial" w:hAnsi="Arial" w:cs="Arial"/>
          <w:sz w:val="20"/>
          <w:szCs w:val="20"/>
          <w:lang w:val="it-IT" w:eastAsia="it-IT"/>
        </w:rPr>
      </w:pPr>
      <w:bookmarkStart w:id="0" w:name="_GoBack"/>
      <w:bookmarkEnd w:id="0"/>
    </w:p>
    <w:p w14:paraId="2B76C995" w14:textId="77777777" w:rsidR="00D03F18" w:rsidRPr="00B753C6" w:rsidRDefault="00D03F18" w:rsidP="00D03F18">
      <w:pPr>
        <w:widowControl w:val="0"/>
        <w:autoSpaceDE w:val="0"/>
        <w:autoSpaceDN w:val="0"/>
        <w:adjustRightInd w:val="0"/>
        <w:spacing w:after="0" w:line="240" w:lineRule="auto"/>
        <w:jc w:val="both"/>
        <w:rPr>
          <w:rFonts w:ascii="Arial" w:hAnsi="Arial" w:cs="Arial"/>
          <w:sz w:val="20"/>
          <w:szCs w:val="20"/>
          <w:lang w:val="it-IT" w:eastAsia="it-IT"/>
        </w:rPr>
      </w:pPr>
      <w:r w:rsidRPr="00B753C6">
        <w:rPr>
          <w:rFonts w:ascii="Arial" w:hAnsi="Arial" w:cs="Arial"/>
          <w:b/>
          <w:bCs/>
          <w:sz w:val="20"/>
          <w:szCs w:val="20"/>
          <w:lang w:val="it-IT" w:eastAsia="it-IT"/>
        </w:rPr>
        <w:t>Per ulteriori informazioni e materiale fotografico:</w:t>
      </w:r>
    </w:p>
    <w:p w14:paraId="0720258F" w14:textId="77777777" w:rsidR="00D03F18" w:rsidRPr="00B753C6" w:rsidRDefault="00D03F18" w:rsidP="00D03F18">
      <w:pPr>
        <w:widowControl w:val="0"/>
        <w:autoSpaceDE w:val="0"/>
        <w:autoSpaceDN w:val="0"/>
        <w:adjustRightInd w:val="0"/>
        <w:spacing w:after="0" w:line="240" w:lineRule="auto"/>
        <w:jc w:val="both"/>
        <w:rPr>
          <w:rFonts w:ascii="Arial" w:hAnsi="Arial" w:cs="Arial"/>
          <w:sz w:val="20"/>
          <w:szCs w:val="20"/>
          <w:lang w:val="it-IT" w:eastAsia="it-IT"/>
        </w:rPr>
      </w:pPr>
      <w:r w:rsidRPr="00B753C6">
        <w:rPr>
          <w:rFonts w:ascii="Arial" w:hAnsi="Arial" w:cs="Arial"/>
          <w:sz w:val="20"/>
          <w:szCs w:val="20"/>
          <w:lang w:val="it-IT" w:eastAsia="it-IT"/>
        </w:rPr>
        <w:t>Tania Acerbi – Sara Argentina</w:t>
      </w:r>
    </w:p>
    <w:p w14:paraId="774D9CE9" w14:textId="77777777" w:rsidR="00D03F18" w:rsidRPr="00B753C6" w:rsidRDefault="00D03F18" w:rsidP="00D03F18">
      <w:pPr>
        <w:widowControl w:val="0"/>
        <w:autoSpaceDE w:val="0"/>
        <w:autoSpaceDN w:val="0"/>
        <w:adjustRightInd w:val="0"/>
        <w:spacing w:after="0" w:line="240" w:lineRule="auto"/>
        <w:jc w:val="both"/>
        <w:rPr>
          <w:rFonts w:ascii="Arial" w:hAnsi="Arial" w:cs="Arial"/>
          <w:sz w:val="20"/>
          <w:szCs w:val="20"/>
          <w:lang w:val="it-IT" w:eastAsia="it-IT"/>
        </w:rPr>
      </w:pPr>
      <w:r w:rsidRPr="00B753C6">
        <w:rPr>
          <w:rFonts w:ascii="Arial" w:hAnsi="Arial" w:cs="Arial"/>
          <w:b/>
          <w:bCs/>
          <w:sz w:val="20"/>
          <w:szCs w:val="20"/>
          <w:lang w:val="it-IT" w:eastAsia="it-IT"/>
        </w:rPr>
        <w:t>Prima Pagina Comunicazione</w:t>
      </w:r>
    </w:p>
    <w:p w14:paraId="77899F29" w14:textId="77777777" w:rsidR="00D03F18" w:rsidRPr="00B753C6" w:rsidRDefault="00A74AEF" w:rsidP="00D03F18">
      <w:pPr>
        <w:widowControl w:val="0"/>
        <w:autoSpaceDE w:val="0"/>
        <w:autoSpaceDN w:val="0"/>
        <w:adjustRightInd w:val="0"/>
        <w:spacing w:after="0" w:line="240" w:lineRule="auto"/>
        <w:jc w:val="both"/>
        <w:rPr>
          <w:rFonts w:ascii="Arial" w:hAnsi="Arial" w:cs="Arial"/>
          <w:sz w:val="20"/>
          <w:szCs w:val="20"/>
          <w:lang w:val="it-IT" w:eastAsia="it-IT"/>
        </w:rPr>
      </w:pPr>
      <w:r>
        <w:rPr>
          <w:rFonts w:ascii="Arial" w:hAnsi="Arial" w:cs="Arial"/>
          <w:sz w:val="20"/>
          <w:szCs w:val="20"/>
          <w:lang w:val="it-IT" w:eastAsia="it-IT"/>
        </w:rPr>
        <w:t>Piazza Giuseppe Grandi 19</w:t>
      </w:r>
    </w:p>
    <w:p w14:paraId="75ABE64C" w14:textId="77777777" w:rsidR="00D03F18" w:rsidRPr="00B753C6" w:rsidRDefault="00D03F18" w:rsidP="00D03F18">
      <w:pPr>
        <w:widowControl w:val="0"/>
        <w:autoSpaceDE w:val="0"/>
        <w:autoSpaceDN w:val="0"/>
        <w:adjustRightInd w:val="0"/>
        <w:spacing w:after="0" w:line="240" w:lineRule="auto"/>
        <w:jc w:val="both"/>
        <w:rPr>
          <w:rFonts w:ascii="Arial" w:hAnsi="Arial" w:cs="Arial"/>
          <w:sz w:val="20"/>
          <w:szCs w:val="20"/>
          <w:lang w:val="it-IT" w:eastAsia="it-IT"/>
        </w:rPr>
      </w:pPr>
      <w:r w:rsidRPr="00B753C6">
        <w:rPr>
          <w:rFonts w:ascii="Arial" w:hAnsi="Arial" w:cs="Arial"/>
          <w:sz w:val="20"/>
          <w:szCs w:val="20"/>
          <w:lang w:val="it-IT" w:eastAsia="it-IT"/>
        </w:rPr>
        <w:t>20129 Milano</w:t>
      </w:r>
    </w:p>
    <w:p w14:paraId="5EAEDBEE" w14:textId="77777777" w:rsidR="00D03F18" w:rsidRPr="00B753C6" w:rsidRDefault="00D03F18" w:rsidP="00D03F18">
      <w:pPr>
        <w:widowControl w:val="0"/>
        <w:autoSpaceDE w:val="0"/>
        <w:autoSpaceDN w:val="0"/>
        <w:adjustRightInd w:val="0"/>
        <w:spacing w:after="0" w:line="240" w:lineRule="auto"/>
        <w:jc w:val="both"/>
        <w:rPr>
          <w:rFonts w:ascii="Arial" w:hAnsi="Arial" w:cs="Arial"/>
          <w:sz w:val="20"/>
          <w:szCs w:val="20"/>
          <w:lang w:val="it-IT" w:eastAsia="it-IT"/>
        </w:rPr>
      </w:pPr>
      <w:r w:rsidRPr="00B753C6">
        <w:rPr>
          <w:rFonts w:ascii="Arial" w:hAnsi="Arial" w:cs="Arial"/>
          <w:sz w:val="20"/>
          <w:szCs w:val="20"/>
          <w:lang w:val="it-IT" w:eastAsia="it-IT"/>
        </w:rPr>
        <w:t xml:space="preserve">e-mail: </w:t>
      </w:r>
      <w:hyperlink r:id="rId12" w:history="1">
        <w:r w:rsidRPr="00B753C6">
          <w:rPr>
            <w:rFonts w:ascii="Arial" w:hAnsi="Arial" w:cs="Arial"/>
            <w:color w:val="0000FF"/>
            <w:sz w:val="20"/>
            <w:szCs w:val="20"/>
            <w:u w:val="single" w:color="0000FF"/>
            <w:lang w:val="it-IT" w:eastAsia="it-IT"/>
          </w:rPr>
          <w:t>asus@primapagina.it</w:t>
        </w:r>
      </w:hyperlink>
    </w:p>
    <w:p w14:paraId="75383012" w14:textId="77777777" w:rsidR="00D03F18" w:rsidRPr="00B753C6" w:rsidRDefault="00D03F18" w:rsidP="00D03F18">
      <w:pPr>
        <w:widowControl w:val="0"/>
        <w:autoSpaceDE w:val="0"/>
        <w:autoSpaceDN w:val="0"/>
        <w:adjustRightInd w:val="0"/>
        <w:spacing w:after="0" w:line="240" w:lineRule="auto"/>
        <w:rPr>
          <w:rFonts w:ascii="Arial" w:hAnsi="Arial" w:cs="Arial"/>
          <w:sz w:val="20"/>
          <w:szCs w:val="20"/>
          <w:lang w:val="it-IT" w:eastAsia="it-IT"/>
        </w:rPr>
      </w:pPr>
      <w:r w:rsidRPr="00B753C6">
        <w:rPr>
          <w:rFonts w:ascii="Arial" w:hAnsi="Arial" w:cs="Arial"/>
          <w:sz w:val="20"/>
          <w:szCs w:val="20"/>
          <w:lang w:val="it-IT" w:eastAsia="it-IT"/>
        </w:rPr>
        <w:t xml:space="preserve">Tel. +39 02 </w:t>
      </w:r>
      <w:r w:rsidR="00FA50B6">
        <w:rPr>
          <w:rFonts w:ascii="Arial" w:hAnsi="Arial" w:cs="Arial"/>
          <w:sz w:val="20"/>
          <w:szCs w:val="20"/>
          <w:lang w:val="it-IT" w:eastAsia="it-IT"/>
        </w:rPr>
        <w:t>9133982</w:t>
      </w:r>
      <w:r w:rsidR="00A74AEF">
        <w:rPr>
          <w:rFonts w:ascii="Arial" w:hAnsi="Arial" w:cs="Arial"/>
          <w:sz w:val="20"/>
          <w:szCs w:val="20"/>
          <w:lang w:val="it-IT" w:eastAsia="it-IT"/>
        </w:rPr>
        <w:t>0</w:t>
      </w:r>
    </w:p>
    <w:p w14:paraId="079910FD" w14:textId="77777777" w:rsidR="00D03F18" w:rsidRPr="00B753C6" w:rsidRDefault="00D03F18" w:rsidP="00D03F18">
      <w:pPr>
        <w:widowControl w:val="0"/>
        <w:autoSpaceDE w:val="0"/>
        <w:autoSpaceDN w:val="0"/>
        <w:adjustRightInd w:val="0"/>
        <w:spacing w:line="240" w:lineRule="auto"/>
        <w:jc w:val="both"/>
        <w:rPr>
          <w:rFonts w:ascii="Arial" w:hAnsi="Arial" w:cs="Arial"/>
          <w:sz w:val="20"/>
          <w:szCs w:val="20"/>
          <w:lang w:val="it-IT" w:eastAsia="it-IT"/>
        </w:rPr>
      </w:pPr>
      <w:r w:rsidRPr="00B753C6">
        <w:rPr>
          <w:rFonts w:ascii="Arial" w:hAnsi="Arial" w:cs="Arial"/>
          <w:sz w:val="20"/>
          <w:szCs w:val="20"/>
          <w:lang w:val="it-IT" w:eastAsia="it-IT"/>
        </w:rPr>
        <w:t>Fax +39 02 76118304</w:t>
      </w:r>
    </w:p>
    <w:sectPr w:rsidR="00D03F18" w:rsidRPr="00B753C6" w:rsidSect="00546C8E">
      <w:pgSz w:w="12240" w:h="15840"/>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F1288" w14:textId="77777777" w:rsidR="00BB220D" w:rsidRDefault="00BB220D">
      <w:pPr>
        <w:spacing w:after="0" w:line="240" w:lineRule="auto"/>
      </w:pPr>
    </w:p>
  </w:endnote>
  <w:endnote w:type="continuationSeparator" w:id="0">
    <w:p w14:paraId="296C9A60" w14:textId="77777777" w:rsidR="00BB220D" w:rsidRDefault="00BB22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A00002FF" w:usb1="28CFFCFA" w:usb2="00000016" w:usb3="00000000" w:csb0="001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FED09" w14:textId="77777777" w:rsidR="00BB220D" w:rsidRDefault="00BB220D">
      <w:pPr>
        <w:spacing w:after="0" w:line="240" w:lineRule="auto"/>
      </w:pPr>
    </w:p>
  </w:footnote>
  <w:footnote w:type="continuationSeparator" w:id="0">
    <w:p w14:paraId="3D5E64D1" w14:textId="77777777" w:rsidR="00BB220D" w:rsidRDefault="00BB220D">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C6955"/>
    <w:multiLevelType w:val="hybridMultilevel"/>
    <w:tmpl w:val="394E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891272"/>
    <w:multiLevelType w:val="hybridMultilevel"/>
    <w:tmpl w:val="AD3A0D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5C724695"/>
    <w:multiLevelType w:val="hybridMultilevel"/>
    <w:tmpl w:val="F31C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9B6F7B"/>
    <w:multiLevelType w:val="hybridMultilevel"/>
    <w:tmpl w:val="0BE8FFDC"/>
    <w:lvl w:ilvl="0" w:tplc="1D8E4984">
      <w:start w:val="1"/>
      <w:numFmt w:val="bullet"/>
      <w:lvlText w:val="．"/>
      <w:lvlJc w:val="left"/>
      <w:pPr>
        <w:ind w:left="480" w:hanging="480"/>
      </w:pPr>
      <w:rPr>
        <w:rFonts w:ascii="PMingLiU" w:eastAsia="PMingLiU" w:hAnsi="PMingLiU"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
    <w:nsid w:val="6EFF7F35"/>
    <w:multiLevelType w:val="hybridMultilevel"/>
    <w:tmpl w:val="5DA6FD28"/>
    <w:lvl w:ilvl="0" w:tplc="1290817E">
      <w:start w:val="1"/>
      <w:numFmt w:val="decimal"/>
      <w:lvlText w:val="(%1)"/>
      <w:lvlJc w:val="left"/>
      <w:pPr>
        <w:ind w:left="360" w:hanging="360"/>
      </w:pPr>
      <w:rPr>
        <w:rFonts w:ascii="Arial" w:hAnsi="Arial" w:cs="Symbol"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283"/>
  <w:characterSpacingControl w:val="doNotCompress"/>
  <w:noLineBreaksAfter w:lang="zh-TW" w:val="([{£¥‘“‵〈《「『【〔〝︵︷︹︻︽︿﹁﹃﹙﹛﹝（｛"/>
  <w:noLineBreaksBefore w:lang="zh-TW" w:va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F44C30"/>
    <w:rsid w:val="00032D0E"/>
    <w:rsid w:val="00037D61"/>
    <w:rsid w:val="00041C4C"/>
    <w:rsid w:val="000554C1"/>
    <w:rsid w:val="00063F21"/>
    <w:rsid w:val="000655F9"/>
    <w:rsid w:val="00081649"/>
    <w:rsid w:val="000839C5"/>
    <w:rsid w:val="00095DAE"/>
    <w:rsid w:val="000A2E6B"/>
    <w:rsid w:val="000A4812"/>
    <w:rsid w:val="000A77DA"/>
    <w:rsid w:val="000A7D9C"/>
    <w:rsid w:val="000B0D28"/>
    <w:rsid w:val="000B1412"/>
    <w:rsid w:val="000B6C8B"/>
    <w:rsid w:val="000B7DB3"/>
    <w:rsid w:val="000C2F7D"/>
    <w:rsid w:val="000C383C"/>
    <w:rsid w:val="000C56EB"/>
    <w:rsid w:val="000D13B7"/>
    <w:rsid w:val="000D3857"/>
    <w:rsid w:val="000D3D7C"/>
    <w:rsid w:val="000D6649"/>
    <w:rsid w:val="000F04C5"/>
    <w:rsid w:val="000F3EFA"/>
    <w:rsid w:val="000F4657"/>
    <w:rsid w:val="000F4A8F"/>
    <w:rsid w:val="000F5123"/>
    <w:rsid w:val="000F5238"/>
    <w:rsid w:val="000F6FE9"/>
    <w:rsid w:val="00112230"/>
    <w:rsid w:val="00112D4A"/>
    <w:rsid w:val="0011600E"/>
    <w:rsid w:val="001240C2"/>
    <w:rsid w:val="0012490A"/>
    <w:rsid w:val="00147002"/>
    <w:rsid w:val="00151163"/>
    <w:rsid w:val="00157C14"/>
    <w:rsid w:val="00164492"/>
    <w:rsid w:val="001649A7"/>
    <w:rsid w:val="00166DA1"/>
    <w:rsid w:val="0017357A"/>
    <w:rsid w:val="00173BC3"/>
    <w:rsid w:val="0018482D"/>
    <w:rsid w:val="00185DCF"/>
    <w:rsid w:val="00190EBA"/>
    <w:rsid w:val="001A2147"/>
    <w:rsid w:val="001B019B"/>
    <w:rsid w:val="001B5108"/>
    <w:rsid w:val="001D197A"/>
    <w:rsid w:val="001F0BD8"/>
    <w:rsid w:val="0021508D"/>
    <w:rsid w:val="002179DC"/>
    <w:rsid w:val="00222502"/>
    <w:rsid w:val="00224F7A"/>
    <w:rsid w:val="00231D4D"/>
    <w:rsid w:val="00251565"/>
    <w:rsid w:val="002539CA"/>
    <w:rsid w:val="00265060"/>
    <w:rsid w:val="00265DB8"/>
    <w:rsid w:val="00273F5B"/>
    <w:rsid w:val="0027475F"/>
    <w:rsid w:val="00283C21"/>
    <w:rsid w:val="002A1F3E"/>
    <w:rsid w:val="002B2C54"/>
    <w:rsid w:val="002B4140"/>
    <w:rsid w:val="002C4D94"/>
    <w:rsid w:val="002D0C60"/>
    <w:rsid w:val="002E029C"/>
    <w:rsid w:val="002E128E"/>
    <w:rsid w:val="00303541"/>
    <w:rsid w:val="00325275"/>
    <w:rsid w:val="00333AEE"/>
    <w:rsid w:val="003373F8"/>
    <w:rsid w:val="00341F82"/>
    <w:rsid w:val="00352545"/>
    <w:rsid w:val="00360E80"/>
    <w:rsid w:val="0036199F"/>
    <w:rsid w:val="003631AB"/>
    <w:rsid w:val="00371008"/>
    <w:rsid w:val="00374DBD"/>
    <w:rsid w:val="00383925"/>
    <w:rsid w:val="0038460D"/>
    <w:rsid w:val="0038559E"/>
    <w:rsid w:val="003A0066"/>
    <w:rsid w:val="003A2E8B"/>
    <w:rsid w:val="003A371B"/>
    <w:rsid w:val="003A49F6"/>
    <w:rsid w:val="003A683C"/>
    <w:rsid w:val="003B0A6F"/>
    <w:rsid w:val="003C1262"/>
    <w:rsid w:val="003C4C7C"/>
    <w:rsid w:val="003D1FCA"/>
    <w:rsid w:val="003D20B9"/>
    <w:rsid w:val="003F0639"/>
    <w:rsid w:val="003F2DC9"/>
    <w:rsid w:val="003F469F"/>
    <w:rsid w:val="004019F9"/>
    <w:rsid w:val="0040368A"/>
    <w:rsid w:val="00407B4D"/>
    <w:rsid w:val="00417500"/>
    <w:rsid w:val="00422501"/>
    <w:rsid w:val="0043512B"/>
    <w:rsid w:val="00442B01"/>
    <w:rsid w:val="00452986"/>
    <w:rsid w:val="0045764D"/>
    <w:rsid w:val="00457E65"/>
    <w:rsid w:val="00463370"/>
    <w:rsid w:val="0046344D"/>
    <w:rsid w:val="00467DBE"/>
    <w:rsid w:val="0048640A"/>
    <w:rsid w:val="00491E70"/>
    <w:rsid w:val="004C53A6"/>
    <w:rsid w:val="004D3EE3"/>
    <w:rsid w:val="004D5EE1"/>
    <w:rsid w:val="004F4704"/>
    <w:rsid w:val="00502E13"/>
    <w:rsid w:val="00504726"/>
    <w:rsid w:val="0051590E"/>
    <w:rsid w:val="0052449B"/>
    <w:rsid w:val="00525DBF"/>
    <w:rsid w:val="00526330"/>
    <w:rsid w:val="0053294A"/>
    <w:rsid w:val="005357CF"/>
    <w:rsid w:val="00541C47"/>
    <w:rsid w:val="00544887"/>
    <w:rsid w:val="00546C8E"/>
    <w:rsid w:val="005519B0"/>
    <w:rsid w:val="00551FF0"/>
    <w:rsid w:val="005548B8"/>
    <w:rsid w:val="005625A8"/>
    <w:rsid w:val="005766DE"/>
    <w:rsid w:val="005849E3"/>
    <w:rsid w:val="005953FA"/>
    <w:rsid w:val="005A3C3A"/>
    <w:rsid w:val="005A40B8"/>
    <w:rsid w:val="005C1B84"/>
    <w:rsid w:val="005C3794"/>
    <w:rsid w:val="005D02B1"/>
    <w:rsid w:val="005E63C3"/>
    <w:rsid w:val="005E749B"/>
    <w:rsid w:val="005F73C7"/>
    <w:rsid w:val="005F77E1"/>
    <w:rsid w:val="006003A4"/>
    <w:rsid w:val="00603003"/>
    <w:rsid w:val="00624A00"/>
    <w:rsid w:val="00625E72"/>
    <w:rsid w:val="00631EC4"/>
    <w:rsid w:val="0063295C"/>
    <w:rsid w:val="006331B0"/>
    <w:rsid w:val="00633ACE"/>
    <w:rsid w:val="006465FC"/>
    <w:rsid w:val="00646CEB"/>
    <w:rsid w:val="0065287A"/>
    <w:rsid w:val="00661991"/>
    <w:rsid w:val="00682DEB"/>
    <w:rsid w:val="006844D4"/>
    <w:rsid w:val="00685838"/>
    <w:rsid w:val="006970BD"/>
    <w:rsid w:val="006A31B0"/>
    <w:rsid w:val="006B0D11"/>
    <w:rsid w:val="006B6CEA"/>
    <w:rsid w:val="006C33CD"/>
    <w:rsid w:val="006C7226"/>
    <w:rsid w:val="006C79E8"/>
    <w:rsid w:val="006D080D"/>
    <w:rsid w:val="006D48F2"/>
    <w:rsid w:val="006F5327"/>
    <w:rsid w:val="006F5E66"/>
    <w:rsid w:val="006F6885"/>
    <w:rsid w:val="006F7744"/>
    <w:rsid w:val="00714300"/>
    <w:rsid w:val="00714424"/>
    <w:rsid w:val="00727615"/>
    <w:rsid w:val="007317EB"/>
    <w:rsid w:val="00742616"/>
    <w:rsid w:val="007431F4"/>
    <w:rsid w:val="00746C17"/>
    <w:rsid w:val="00755645"/>
    <w:rsid w:val="007619FA"/>
    <w:rsid w:val="00765E3C"/>
    <w:rsid w:val="00772D37"/>
    <w:rsid w:val="007746D1"/>
    <w:rsid w:val="0078554D"/>
    <w:rsid w:val="00786C8A"/>
    <w:rsid w:val="0079098E"/>
    <w:rsid w:val="007914EE"/>
    <w:rsid w:val="007925F1"/>
    <w:rsid w:val="007C6E8C"/>
    <w:rsid w:val="007D44DF"/>
    <w:rsid w:val="007D7A86"/>
    <w:rsid w:val="007E4F00"/>
    <w:rsid w:val="007E63F3"/>
    <w:rsid w:val="007E6AA7"/>
    <w:rsid w:val="007F1A4A"/>
    <w:rsid w:val="007F3BFC"/>
    <w:rsid w:val="00812246"/>
    <w:rsid w:val="0081732C"/>
    <w:rsid w:val="008230EB"/>
    <w:rsid w:val="00823FAB"/>
    <w:rsid w:val="00833C73"/>
    <w:rsid w:val="00845D96"/>
    <w:rsid w:val="00850B5C"/>
    <w:rsid w:val="00853C07"/>
    <w:rsid w:val="008563C3"/>
    <w:rsid w:val="00863829"/>
    <w:rsid w:val="008709E4"/>
    <w:rsid w:val="00874C6E"/>
    <w:rsid w:val="00891C55"/>
    <w:rsid w:val="00893688"/>
    <w:rsid w:val="00896DBC"/>
    <w:rsid w:val="008B6BD8"/>
    <w:rsid w:val="008D7D29"/>
    <w:rsid w:val="008E696A"/>
    <w:rsid w:val="008F04D9"/>
    <w:rsid w:val="0090266B"/>
    <w:rsid w:val="0090443E"/>
    <w:rsid w:val="00905D1C"/>
    <w:rsid w:val="00906C7E"/>
    <w:rsid w:val="0091212C"/>
    <w:rsid w:val="009133ED"/>
    <w:rsid w:val="00914FFB"/>
    <w:rsid w:val="00927512"/>
    <w:rsid w:val="00931220"/>
    <w:rsid w:val="009314C5"/>
    <w:rsid w:val="0093300D"/>
    <w:rsid w:val="00933A77"/>
    <w:rsid w:val="009471B5"/>
    <w:rsid w:val="00952B1D"/>
    <w:rsid w:val="009818BF"/>
    <w:rsid w:val="00981F26"/>
    <w:rsid w:val="00983496"/>
    <w:rsid w:val="0098540A"/>
    <w:rsid w:val="00987BBD"/>
    <w:rsid w:val="00990CD1"/>
    <w:rsid w:val="00996B7A"/>
    <w:rsid w:val="009A044C"/>
    <w:rsid w:val="009A1FEC"/>
    <w:rsid w:val="009A7572"/>
    <w:rsid w:val="009C48B2"/>
    <w:rsid w:val="009D3E7F"/>
    <w:rsid w:val="009E14D9"/>
    <w:rsid w:val="009E5F64"/>
    <w:rsid w:val="009F5081"/>
    <w:rsid w:val="00A0079C"/>
    <w:rsid w:val="00A117D3"/>
    <w:rsid w:val="00A152DD"/>
    <w:rsid w:val="00A24D12"/>
    <w:rsid w:val="00A434B2"/>
    <w:rsid w:val="00A45B60"/>
    <w:rsid w:val="00A472B2"/>
    <w:rsid w:val="00A5223A"/>
    <w:rsid w:val="00A534B6"/>
    <w:rsid w:val="00A64B24"/>
    <w:rsid w:val="00A73E0B"/>
    <w:rsid w:val="00A746CE"/>
    <w:rsid w:val="00A74AEF"/>
    <w:rsid w:val="00A82E6B"/>
    <w:rsid w:val="00A85613"/>
    <w:rsid w:val="00AA013B"/>
    <w:rsid w:val="00AA6883"/>
    <w:rsid w:val="00AB1E53"/>
    <w:rsid w:val="00AB426C"/>
    <w:rsid w:val="00AB45D5"/>
    <w:rsid w:val="00AB6501"/>
    <w:rsid w:val="00AC596C"/>
    <w:rsid w:val="00AD00DE"/>
    <w:rsid w:val="00AD0702"/>
    <w:rsid w:val="00AF1BD3"/>
    <w:rsid w:val="00AF6B24"/>
    <w:rsid w:val="00B04BD0"/>
    <w:rsid w:val="00B2361C"/>
    <w:rsid w:val="00B27B62"/>
    <w:rsid w:val="00B308E2"/>
    <w:rsid w:val="00B33E4E"/>
    <w:rsid w:val="00B428E5"/>
    <w:rsid w:val="00B455BA"/>
    <w:rsid w:val="00B575A8"/>
    <w:rsid w:val="00B61607"/>
    <w:rsid w:val="00B64BEF"/>
    <w:rsid w:val="00B65B79"/>
    <w:rsid w:val="00B718CF"/>
    <w:rsid w:val="00B71A2C"/>
    <w:rsid w:val="00B730F1"/>
    <w:rsid w:val="00B753C6"/>
    <w:rsid w:val="00B775CB"/>
    <w:rsid w:val="00B77DF8"/>
    <w:rsid w:val="00B82341"/>
    <w:rsid w:val="00B93F81"/>
    <w:rsid w:val="00BB220D"/>
    <w:rsid w:val="00BC0331"/>
    <w:rsid w:val="00BD352A"/>
    <w:rsid w:val="00BE3EC8"/>
    <w:rsid w:val="00BE605F"/>
    <w:rsid w:val="00BE7850"/>
    <w:rsid w:val="00C00C7F"/>
    <w:rsid w:val="00C249A7"/>
    <w:rsid w:val="00C2519A"/>
    <w:rsid w:val="00C344D0"/>
    <w:rsid w:val="00C46A7D"/>
    <w:rsid w:val="00C5141D"/>
    <w:rsid w:val="00C514B1"/>
    <w:rsid w:val="00C569BC"/>
    <w:rsid w:val="00C6163C"/>
    <w:rsid w:val="00C64FDA"/>
    <w:rsid w:val="00C64FDE"/>
    <w:rsid w:val="00C8108E"/>
    <w:rsid w:val="00C9511E"/>
    <w:rsid w:val="00CA482C"/>
    <w:rsid w:val="00CA54A7"/>
    <w:rsid w:val="00CB62BB"/>
    <w:rsid w:val="00CB7EC6"/>
    <w:rsid w:val="00CC154E"/>
    <w:rsid w:val="00CD3230"/>
    <w:rsid w:val="00CD52AE"/>
    <w:rsid w:val="00CD7CFC"/>
    <w:rsid w:val="00CE2A0A"/>
    <w:rsid w:val="00CF24F6"/>
    <w:rsid w:val="00CF26AD"/>
    <w:rsid w:val="00CF2EFA"/>
    <w:rsid w:val="00D0302A"/>
    <w:rsid w:val="00D03F18"/>
    <w:rsid w:val="00D16FD0"/>
    <w:rsid w:val="00D170C0"/>
    <w:rsid w:val="00D27CCC"/>
    <w:rsid w:val="00D37606"/>
    <w:rsid w:val="00D37E18"/>
    <w:rsid w:val="00D403AF"/>
    <w:rsid w:val="00D40FAC"/>
    <w:rsid w:val="00D413DB"/>
    <w:rsid w:val="00D64836"/>
    <w:rsid w:val="00D651E9"/>
    <w:rsid w:val="00D65CFC"/>
    <w:rsid w:val="00D749CF"/>
    <w:rsid w:val="00D94127"/>
    <w:rsid w:val="00D9415D"/>
    <w:rsid w:val="00D97FB7"/>
    <w:rsid w:val="00DA147E"/>
    <w:rsid w:val="00DA1E59"/>
    <w:rsid w:val="00DA4C32"/>
    <w:rsid w:val="00E01874"/>
    <w:rsid w:val="00E01EB6"/>
    <w:rsid w:val="00E02259"/>
    <w:rsid w:val="00E03310"/>
    <w:rsid w:val="00E23535"/>
    <w:rsid w:val="00E2398D"/>
    <w:rsid w:val="00E24FB5"/>
    <w:rsid w:val="00E351A1"/>
    <w:rsid w:val="00E500BB"/>
    <w:rsid w:val="00E529E3"/>
    <w:rsid w:val="00E646B8"/>
    <w:rsid w:val="00E646C9"/>
    <w:rsid w:val="00E677B5"/>
    <w:rsid w:val="00E76A13"/>
    <w:rsid w:val="00E921B4"/>
    <w:rsid w:val="00E94D1D"/>
    <w:rsid w:val="00E95BEB"/>
    <w:rsid w:val="00E9765E"/>
    <w:rsid w:val="00EA2325"/>
    <w:rsid w:val="00EA7F09"/>
    <w:rsid w:val="00EB0868"/>
    <w:rsid w:val="00EB3E6F"/>
    <w:rsid w:val="00EB56CB"/>
    <w:rsid w:val="00EB7497"/>
    <w:rsid w:val="00EC1A07"/>
    <w:rsid w:val="00EE24DE"/>
    <w:rsid w:val="00EE3E4F"/>
    <w:rsid w:val="00EF3E86"/>
    <w:rsid w:val="00EF7320"/>
    <w:rsid w:val="00EF73BE"/>
    <w:rsid w:val="00F1136A"/>
    <w:rsid w:val="00F15CC6"/>
    <w:rsid w:val="00F410C9"/>
    <w:rsid w:val="00F414D2"/>
    <w:rsid w:val="00F41FFB"/>
    <w:rsid w:val="00F44C30"/>
    <w:rsid w:val="00F4655B"/>
    <w:rsid w:val="00F47403"/>
    <w:rsid w:val="00F50ECD"/>
    <w:rsid w:val="00F6137C"/>
    <w:rsid w:val="00F63575"/>
    <w:rsid w:val="00F63A95"/>
    <w:rsid w:val="00F650EC"/>
    <w:rsid w:val="00F65EEE"/>
    <w:rsid w:val="00F76B3C"/>
    <w:rsid w:val="00F81187"/>
    <w:rsid w:val="00F820C7"/>
    <w:rsid w:val="00F84615"/>
    <w:rsid w:val="00F853AE"/>
    <w:rsid w:val="00F87285"/>
    <w:rsid w:val="00F9021C"/>
    <w:rsid w:val="00F934BA"/>
    <w:rsid w:val="00F9414A"/>
    <w:rsid w:val="00F94837"/>
    <w:rsid w:val="00F9683B"/>
    <w:rsid w:val="00FA3FB9"/>
    <w:rsid w:val="00FA505D"/>
    <w:rsid w:val="00FA50B6"/>
    <w:rsid w:val="00FB4F9A"/>
    <w:rsid w:val="00FC52AD"/>
    <w:rsid w:val="00FC663D"/>
    <w:rsid w:val="00FD12F9"/>
    <w:rsid w:val="00FD7339"/>
    <w:rsid w:val="00FD76C0"/>
    <w:rsid w:val="00FE6CAB"/>
    <w:rsid w:val="00FF33B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8E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4"/>
        <w:szCs w:val="24"/>
        <w:lang w:val="en-US" w:eastAsia="zh-TW"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e">
    <w:name w:val="Normal"/>
    <w:qFormat/>
    <w:rsid w:val="006363DC"/>
    <w:pPr>
      <w:spacing w:after="200" w:line="276" w:lineRule="auto"/>
    </w:pPr>
    <w:rPr>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217CCF"/>
    <w:rPr>
      <w:rFonts w:cs="Times New Roman"/>
      <w:color w:val="0000FF"/>
      <w:u w:val="single"/>
    </w:rPr>
  </w:style>
  <w:style w:type="paragraph" w:styleId="Testofumetto">
    <w:name w:val="Balloon Text"/>
    <w:basedOn w:val="Normale"/>
    <w:link w:val="TestofumettoCarattere"/>
    <w:autoRedefine/>
    <w:uiPriority w:val="99"/>
    <w:semiHidden/>
    <w:rsid w:val="00D47304"/>
    <w:rPr>
      <w:rFonts w:ascii="Arial" w:hAnsi="Arial"/>
      <w:sz w:val="18"/>
      <w:szCs w:val="20"/>
    </w:rPr>
  </w:style>
  <w:style w:type="character" w:customStyle="1" w:styleId="TestofumettoCarattere">
    <w:name w:val="Testo fumetto Carattere"/>
    <w:link w:val="Testofumetto"/>
    <w:uiPriority w:val="99"/>
    <w:semiHidden/>
    <w:locked/>
    <w:rsid w:val="00D47304"/>
    <w:rPr>
      <w:rFonts w:ascii="Arial" w:hAnsi="Arial"/>
      <w:sz w:val="18"/>
    </w:rPr>
  </w:style>
  <w:style w:type="paragraph" w:styleId="Intestazione">
    <w:name w:val="header"/>
    <w:basedOn w:val="Normale"/>
    <w:link w:val="IntestazioneCarattere"/>
    <w:uiPriority w:val="99"/>
    <w:semiHidden/>
    <w:rsid w:val="00537939"/>
    <w:pPr>
      <w:tabs>
        <w:tab w:val="center" w:pos="4153"/>
        <w:tab w:val="right" w:pos="8306"/>
      </w:tabs>
      <w:snapToGrid w:val="0"/>
    </w:pPr>
    <w:rPr>
      <w:sz w:val="20"/>
      <w:szCs w:val="20"/>
    </w:rPr>
  </w:style>
  <w:style w:type="character" w:customStyle="1" w:styleId="IntestazioneCarattere">
    <w:name w:val="Intestazione Carattere"/>
    <w:link w:val="Intestazione"/>
    <w:uiPriority w:val="99"/>
    <w:semiHidden/>
    <w:locked/>
    <w:rsid w:val="00537939"/>
    <w:rPr>
      <w:rFonts w:cs="Times New Roman"/>
      <w:kern w:val="0"/>
      <w:sz w:val="20"/>
      <w:szCs w:val="20"/>
    </w:rPr>
  </w:style>
  <w:style w:type="paragraph" w:styleId="Pidipagina">
    <w:name w:val="footer"/>
    <w:basedOn w:val="Normale"/>
    <w:link w:val="PidipaginaCarattere"/>
    <w:uiPriority w:val="99"/>
    <w:semiHidden/>
    <w:rsid w:val="00537939"/>
    <w:pPr>
      <w:tabs>
        <w:tab w:val="center" w:pos="4153"/>
        <w:tab w:val="right" w:pos="8306"/>
      </w:tabs>
      <w:snapToGrid w:val="0"/>
    </w:pPr>
    <w:rPr>
      <w:sz w:val="20"/>
      <w:szCs w:val="20"/>
    </w:rPr>
  </w:style>
  <w:style w:type="character" w:customStyle="1" w:styleId="PidipaginaCarattere">
    <w:name w:val="Piè di pagina Carattere"/>
    <w:link w:val="Pidipagina"/>
    <w:uiPriority w:val="99"/>
    <w:semiHidden/>
    <w:locked/>
    <w:rsid w:val="00537939"/>
    <w:rPr>
      <w:rFonts w:cs="Times New Roman"/>
      <w:kern w:val="0"/>
      <w:sz w:val="20"/>
      <w:szCs w:val="20"/>
    </w:rPr>
  </w:style>
  <w:style w:type="character" w:styleId="Rimandocommento">
    <w:name w:val="annotation reference"/>
    <w:uiPriority w:val="99"/>
    <w:semiHidden/>
    <w:rsid w:val="00537939"/>
    <w:rPr>
      <w:rFonts w:cs="Times New Roman"/>
      <w:sz w:val="18"/>
      <w:szCs w:val="18"/>
    </w:rPr>
  </w:style>
  <w:style w:type="paragraph" w:styleId="Testocommento">
    <w:name w:val="annotation text"/>
    <w:basedOn w:val="Normale"/>
    <w:link w:val="TestocommentoCarattere"/>
    <w:uiPriority w:val="99"/>
    <w:semiHidden/>
    <w:rsid w:val="00537939"/>
  </w:style>
  <w:style w:type="character" w:customStyle="1" w:styleId="TestocommentoCarattere">
    <w:name w:val="Testo commento Carattere"/>
    <w:link w:val="Testocommento"/>
    <w:uiPriority w:val="99"/>
    <w:semiHidden/>
    <w:locked/>
    <w:rsid w:val="00537939"/>
    <w:rPr>
      <w:rFonts w:cs="Times New Roman"/>
      <w:kern w:val="0"/>
      <w:sz w:val="22"/>
    </w:rPr>
  </w:style>
  <w:style w:type="paragraph" w:styleId="Soggettocommento">
    <w:name w:val="annotation subject"/>
    <w:basedOn w:val="Testocommento"/>
    <w:next w:val="Testocommento"/>
    <w:link w:val="SoggettocommentoCarattere"/>
    <w:uiPriority w:val="99"/>
    <w:semiHidden/>
    <w:rsid w:val="00537939"/>
    <w:rPr>
      <w:b/>
      <w:bCs/>
    </w:rPr>
  </w:style>
  <w:style w:type="character" w:customStyle="1" w:styleId="SoggettocommentoCarattere">
    <w:name w:val="Soggetto commento Carattere"/>
    <w:link w:val="Soggettocommento"/>
    <w:uiPriority w:val="99"/>
    <w:semiHidden/>
    <w:locked/>
    <w:rsid w:val="00537939"/>
    <w:rPr>
      <w:rFonts w:cs="Times New Roman"/>
      <w:b/>
      <w:bCs/>
      <w:kern w:val="0"/>
      <w:sz w:val="22"/>
    </w:rPr>
  </w:style>
  <w:style w:type="paragraph" w:customStyle="1" w:styleId="ColorfulList-Accent11">
    <w:name w:val="Colorful List - Accent 11"/>
    <w:basedOn w:val="Normale"/>
    <w:uiPriority w:val="34"/>
    <w:qFormat/>
    <w:rsid w:val="00736A34"/>
    <w:pPr>
      <w:ind w:left="720"/>
      <w:contextualSpacing/>
    </w:pPr>
  </w:style>
  <w:style w:type="paragraph" w:customStyle="1" w:styleId="ColorfulList-Accent12">
    <w:name w:val="Colorful List - Accent 12"/>
    <w:basedOn w:val="Normale"/>
    <w:uiPriority w:val="72"/>
    <w:qFormat/>
    <w:rsid w:val="00D0763A"/>
    <w:pPr>
      <w:ind w:left="720"/>
      <w:contextualSpacing/>
    </w:pPr>
  </w:style>
  <w:style w:type="paragraph" w:styleId="Paragrafoelenco">
    <w:name w:val="List Paragraph"/>
    <w:basedOn w:val="Normale"/>
    <w:uiPriority w:val="34"/>
    <w:qFormat/>
    <w:rsid w:val="00E94D1D"/>
    <w:pPr>
      <w:spacing w:after="0" w:line="240" w:lineRule="auto"/>
      <w:ind w:left="480"/>
    </w:pPr>
    <w:rPr>
      <w:rFonts w:cs="Calibri"/>
      <w:sz w:val="24"/>
      <w:szCs w:val="24"/>
    </w:rPr>
  </w:style>
  <w:style w:type="paragraph" w:styleId="Revisione">
    <w:name w:val="Revision"/>
    <w:hidden/>
    <w:uiPriority w:val="62"/>
    <w:rsid w:val="00D9415D"/>
    <w:rPr>
      <w:sz w:val="22"/>
      <w:szCs w:val="22"/>
      <w:lang w:val="en-GB"/>
    </w:rPr>
  </w:style>
  <w:style w:type="paragraph" w:styleId="Nessunaspaziatura">
    <w:name w:val="No Spacing"/>
    <w:uiPriority w:val="99"/>
    <w:qFormat/>
    <w:rsid w:val="00661991"/>
    <w:rPr>
      <w:sz w:val="22"/>
      <w:szCs w:val="22"/>
      <w:lang w:val="en-GB"/>
    </w:rPr>
  </w:style>
  <w:style w:type="paragraph" w:styleId="NormaleWeb">
    <w:name w:val="Normal (Web)"/>
    <w:basedOn w:val="Normale"/>
    <w:uiPriority w:val="99"/>
    <w:unhideWhenUsed/>
    <w:rsid w:val="0043512B"/>
    <w:pPr>
      <w:spacing w:before="100" w:beforeAutospacing="1" w:after="100" w:afterAutospacing="1" w:line="240" w:lineRule="auto"/>
    </w:pPr>
    <w:rPr>
      <w:rFonts w:ascii="PMingLiU" w:eastAsia="PMingLiU" w:hAnsi="PMingLiU" w:cs="PMingLiU"/>
      <w:sz w:val="24"/>
      <w:szCs w:val="24"/>
    </w:rPr>
  </w:style>
  <w:style w:type="table" w:styleId="Grigliatabella">
    <w:name w:val="Table Grid"/>
    <w:basedOn w:val="Tabellanormale"/>
    <w:rsid w:val="00C46A7D"/>
    <w:rPr>
      <w:rFonts w:ascii="Times New Roman" w:eastAsia="PMingLiU"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4"/>
        <w:szCs w:val="24"/>
        <w:lang w:val="en-US" w:eastAsia="zh-TW"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e">
    <w:name w:val="Normal"/>
    <w:qFormat/>
    <w:rsid w:val="006363DC"/>
    <w:pPr>
      <w:spacing w:after="200" w:line="276" w:lineRule="auto"/>
    </w:pPr>
    <w:rPr>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217CCF"/>
    <w:rPr>
      <w:rFonts w:cs="Times New Roman"/>
      <w:color w:val="0000FF"/>
      <w:u w:val="single"/>
    </w:rPr>
  </w:style>
  <w:style w:type="paragraph" w:styleId="Testofumetto">
    <w:name w:val="Balloon Text"/>
    <w:basedOn w:val="Normale"/>
    <w:link w:val="TestofumettoCarattere"/>
    <w:autoRedefine/>
    <w:uiPriority w:val="99"/>
    <w:semiHidden/>
    <w:rsid w:val="00D47304"/>
    <w:rPr>
      <w:rFonts w:ascii="Arial" w:hAnsi="Arial"/>
      <w:sz w:val="18"/>
      <w:szCs w:val="20"/>
    </w:rPr>
  </w:style>
  <w:style w:type="character" w:customStyle="1" w:styleId="TestofumettoCarattere">
    <w:name w:val="Testo fumetto Carattere"/>
    <w:link w:val="Testofumetto"/>
    <w:uiPriority w:val="99"/>
    <w:semiHidden/>
    <w:locked/>
    <w:rsid w:val="00D47304"/>
    <w:rPr>
      <w:rFonts w:ascii="Arial" w:hAnsi="Arial"/>
      <w:sz w:val="18"/>
    </w:rPr>
  </w:style>
  <w:style w:type="paragraph" w:styleId="Intestazione">
    <w:name w:val="header"/>
    <w:basedOn w:val="Normale"/>
    <w:link w:val="IntestazioneCarattere"/>
    <w:uiPriority w:val="99"/>
    <w:semiHidden/>
    <w:rsid w:val="00537939"/>
    <w:pPr>
      <w:tabs>
        <w:tab w:val="center" w:pos="4153"/>
        <w:tab w:val="right" w:pos="8306"/>
      </w:tabs>
      <w:snapToGrid w:val="0"/>
    </w:pPr>
    <w:rPr>
      <w:sz w:val="20"/>
      <w:szCs w:val="20"/>
    </w:rPr>
  </w:style>
  <w:style w:type="character" w:customStyle="1" w:styleId="IntestazioneCarattere">
    <w:name w:val="Intestazione Carattere"/>
    <w:link w:val="Intestazione"/>
    <w:uiPriority w:val="99"/>
    <w:semiHidden/>
    <w:locked/>
    <w:rsid w:val="00537939"/>
    <w:rPr>
      <w:rFonts w:cs="Times New Roman"/>
      <w:kern w:val="0"/>
      <w:sz w:val="20"/>
      <w:szCs w:val="20"/>
    </w:rPr>
  </w:style>
  <w:style w:type="paragraph" w:styleId="Pidipagina">
    <w:name w:val="footer"/>
    <w:basedOn w:val="Normale"/>
    <w:link w:val="PidipaginaCarattere"/>
    <w:uiPriority w:val="99"/>
    <w:semiHidden/>
    <w:rsid w:val="00537939"/>
    <w:pPr>
      <w:tabs>
        <w:tab w:val="center" w:pos="4153"/>
        <w:tab w:val="right" w:pos="8306"/>
      </w:tabs>
      <w:snapToGrid w:val="0"/>
    </w:pPr>
    <w:rPr>
      <w:sz w:val="20"/>
      <w:szCs w:val="20"/>
    </w:rPr>
  </w:style>
  <w:style w:type="character" w:customStyle="1" w:styleId="PidipaginaCarattere">
    <w:name w:val="Piè di pagina Carattere"/>
    <w:link w:val="Pidipagina"/>
    <w:uiPriority w:val="99"/>
    <w:semiHidden/>
    <w:locked/>
    <w:rsid w:val="00537939"/>
    <w:rPr>
      <w:rFonts w:cs="Times New Roman"/>
      <w:kern w:val="0"/>
      <w:sz w:val="20"/>
      <w:szCs w:val="20"/>
    </w:rPr>
  </w:style>
  <w:style w:type="character" w:styleId="Rimandocommento">
    <w:name w:val="annotation reference"/>
    <w:uiPriority w:val="99"/>
    <w:semiHidden/>
    <w:rsid w:val="00537939"/>
    <w:rPr>
      <w:rFonts w:cs="Times New Roman"/>
      <w:sz w:val="18"/>
      <w:szCs w:val="18"/>
    </w:rPr>
  </w:style>
  <w:style w:type="paragraph" w:styleId="Testocommento">
    <w:name w:val="annotation text"/>
    <w:basedOn w:val="Normale"/>
    <w:link w:val="TestocommentoCarattere"/>
    <w:uiPriority w:val="99"/>
    <w:semiHidden/>
    <w:rsid w:val="00537939"/>
  </w:style>
  <w:style w:type="character" w:customStyle="1" w:styleId="TestocommentoCarattere">
    <w:name w:val="Testo commento Carattere"/>
    <w:link w:val="Testocommento"/>
    <w:uiPriority w:val="99"/>
    <w:semiHidden/>
    <w:locked/>
    <w:rsid w:val="00537939"/>
    <w:rPr>
      <w:rFonts w:cs="Times New Roman"/>
      <w:kern w:val="0"/>
      <w:sz w:val="22"/>
    </w:rPr>
  </w:style>
  <w:style w:type="paragraph" w:styleId="Soggettocommento">
    <w:name w:val="annotation subject"/>
    <w:basedOn w:val="Testocommento"/>
    <w:next w:val="Testocommento"/>
    <w:link w:val="SoggettocommentoCarattere"/>
    <w:uiPriority w:val="99"/>
    <w:semiHidden/>
    <w:rsid w:val="00537939"/>
    <w:rPr>
      <w:b/>
      <w:bCs/>
    </w:rPr>
  </w:style>
  <w:style w:type="character" w:customStyle="1" w:styleId="SoggettocommentoCarattere">
    <w:name w:val="Soggetto commento Carattere"/>
    <w:link w:val="Soggettocommento"/>
    <w:uiPriority w:val="99"/>
    <w:semiHidden/>
    <w:locked/>
    <w:rsid w:val="00537939"/>
    <w:rPr>
      <w:rFonts w:cs="Times New Roman"/>
      <w:b/>
      <w:bCs/>
      <w:kern w:val="0"/>
      <w:sz w:val="22"/>
    </w:rPr>
  </w:style>
  <w:style w:type="paragraph" w:customStyle="1" w:styleId="ColorfulList-Accent11">
    <w:name w:val="Colorful List - Accent 11"/>
    <w:basedOn w:val="Normale"/>
    <w:uiPriority w:val="34"/>
    <w:qFormat/>
    <w:rsid w:val="00736A34"/>
    <w:pPr>
      <w:ind w:left="720"/>
      <w:contextualSpacing/>
    </w:pPr>
  </w:style>
  <w:style w:type="paragraph" w:customStyle="1" w:styleId="ColorfulList-Accent12">
    <w:name w:val="Colorful List - Accent 12"/>
    <w:basedOn w:val="Normale"/>
    <w:uiPriority w:val="72"/>
    <w:qFormat/>
    <w:rsid w:val="00D0763A"/>
    <w:pPr>
      <w:ind w:left="720"/>
      <w:contextualSpacing/>
    </w:pPr>
  </w:style>
  <w:style w:type="paragraph" w:styleId="Paragrafoelenco">
    <w:name w:val="List Paragraph"/>
    <w:basedOn w:val="Normale"/>
    <w:uiPriority w:val="34"/>
    <w:qFormat/>
    <w:rsid w:val="00E94D1D"/>
    <w:pPr>
      <w:spacing w:after="0" w:line="240" w:lineRule="auto"/>
      <w:ind w:left="480"/>
    </w:pPr>
    <w:rPr>
      <w:rFonts w:cs="Calibri"/>
      <w:sz w:val="24"/>
      <w:szCs w:val="24"/>
    </w:rPr>
  </w:style>
  <w:style w:type="paragraph" w:styleId="Revisione">
    <w:name w:val="Revision"/>
    <w:hidden/>
    <w:uiPriority w:val="62"/>
    <w:rsid w:val="00D9415D"/>
    <w:rPr>
      <w:sz w:val="22"/>
      <w:szCs w:val="22"/>
      <w:lang w:val="en-GB"/>
    </w:rPr>
  </w:style>
  <w:style w:type="paragraph" w:styleId="Nessunaspaziatura">
    <w:name w:val="No Spacing"/>
    <w:uiPriority w:val="99"/>
    <w:qFormat/>
    <w:rsid w:val="00661991"/>
    <w:rPr>
      <w:sz w:val="22"/>
      <w:szCs w:val="22"/>
      <w:lang w:val="en-GB"/>
    </w:rPr>
  </w:style>
  <w:style w:type="paragraph" w:styleId="NormaleWeb">
    <w:name w:val="Normal (Web)"/>
    <w:basedOn w:val="Normale"/>
    <w:uiPriority w:val="99"/>
    <w:unhideWhenUsed/>
    <w:rsid w:val="0043512B"/>
    <w:pPr>
      <w:spacing w:before="100" w:beforeAutospacing="1" w:after="100" w:afterAutospacing="1" w:line="240" w:lineRule="auto"/>
    </w:pPr>
    <w:rPr>
      <w:rFonts w:ascii="PMingLiU" w:eastAsia="PMingLiU" w:hAnsi="PMingLiU" w:cs="PMingLiU"/>
      <w:sz w:val="24"/>
      <w:szCs w:val="24"/>
    </w:rPr>
  </w:style>
  <w:style w:type="table" w:styleId="Grigliatabella">
    <w:name w:val="Table Grid"/>
    <w:basedOn w:val="Tabellanormale"/>
    <w:rsid w:val="00C46A7D"/>
    <w:rPr>
      <w:rFonts w:ascii="Times New Roman" w:eastAsia="PMingLiU"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2294">
      <w:bodyDiv w:val="1"/>
      <w:marLeft w:val="0"/>
      <w:marRight w:val="0"/>
      <w:marTop w:val="0"/>
      <w:marBottom w:val="0"/>
      <w:divBdr>
        <w:top w:val="none" w:sz="0" w:space="0" w:color="auto"/>
        <w:left w:val="none" w:sz="0" w:space="0" w:color="auto"/>
        <w:bottom w:val="none" w:sz="0" w:space="0" w:color="auto"/>
        <w:right w:val="none" w:sz="0" w:space="0" w:color="auto"/>
      </w:divBdr>
    </w:div>
    <w:div w:id="167990935">
      <w:bodyDiv w:val="1"/>
      <w:marLeft w:val="0"/>
      <w:marRight w:val="0"/>
      <w:marTop w:val="0"/>
      <w:marBottom w:val="0"/>
      <w:divBdr>
        <w:top w:val="none" w:sz="0" w:space="0" w:color="auto"/>
        <w:left w:val="none" w:sz="0" w:space="0" w:color="auto"/>
        <w:bottom w:val="none" w:sz="0" w:space="0" w:color="auto"/>
        <w:right w:val="none" w:sz="0" w:space="0" w:color="auto"/>
      </w:divBdr>
    </w:div>
    <w:div w:id="625506988">
      <w:bodyDiv w:val="1"/>
      <w:marLeft w:val="0"/>
      <w:marRight w:val="0"/>
      <w:marTop w:val="0"/>
      <w:marBottom w:val="0"/>
      <w:divBdr>
        <w:top w:val="none" w:sz="0" w:space="0" w:color="auto"/>
        <w:left w:val="none" w:sz="0" w:space="0" w:color="auto"/>
        <w:bottom w:val="none" w:sz="0" w:space="0" w:color="auto"/>
        <w:right w:val="none" w:sz="0" w:space="0" w:color="auto"/>
      </w:divBdr>
    </w:div>
    <w:div w:id="663170066">
      <w:bodyDiv w:val="1"/>
      <w:marLeft w:val="0"/>
      <w:marRight w:val="0"/>
      <w:marTop w:val="0"/>
      <w:marBottom w:val="0"/>
      <w:divBdr>
        <w:top w:val="none" w:sz="0" w:space="0" w:color="auto"/>
        <w:left w:val="none" w:sz="0" w:space="0" w:color="auto"/>
        <w:bottom w:val="none" w:sz="0" w:space="0" w:color="auto"/>
        <w:right w:val="none" w:sz="0" w:space="0" w:color="auto"/>
      </w:divBdr>
    </w:div>
    <w:div w:id="776146621">
      <w:bodyDiv w:val="1"/>
      <w:marLeft w:val="0"/>
      <w:marRight w:val="0"/>
      <w:marTop w:val="0"/>
      <w:marBottom w:val="0"/>
      <w:divBdr>
        <w:top w:val="none" w:sz="0" w:space="0" w:color="auto"/>
        <w:left w:val="none" w:sz="0" w:space="0" w:color="auto"/>
        <w:bottom w:val="none" w:sz="0" w:space="0" w:color="auto"/>
        <w:right w:val="none" w:sz="0" w:space="0" w:color="auto"/>
      </w:divBdr>
    </w:div>
    <w:div w:id="982782293">
      <w:bodyDiv w:val="1"/>
      <w:marLeft w:val="0"/>
      <w:marRight w:val="0"/>
      <w:marTop w:val="0"/>
      <w:marBottom w:val="0"/>
      <w:divBdr>
        <w:top w:val="none" w:sz="0" w:space="0" w:color="auto"/>
        <w:left w:val="none" w:sz="0" w:space="0" w:color="auto"/>
        <w:bottom w:val="none" w:sz="0" w:space="0" w:color="auto"/>
        <w:right w:val="none" w:sz="0" w:space="0" w:color="auto"/>
      </w:divBdr>
    </w:div>
    <w:div w:id="1283684353">
      <w:bodyDiv w:val="1"/>
      <w:marLeft w:val="0"/>
      <w:marRight w:val="0"/>
      <w:marTop w:val="0"/>
      <w:marBottom w:val="0"/>
      <w:divBdr>
        <w:top w:val="none" w:sz="0" w:space="0" w:color="auto"/>
        <w:left w:val="none" w:sz="0" w:space="0" w:color="auto"/>
        <w:bottom w:val="none" w:sz="0" w:space="0" w:color="auto"/>
        <w:right w:val="none" w:sz="0" w:space="0" w:color="auto"/>
      </w:divBdr>
    </w:div>
    <w:div w:id="1436974868">
      <w:bodyDiv w:val="1"/>
      <w:marLeft w:val="0"/>
      <w:marRight w:val="0"/>
      <w:marTop w:val="0"/>
      <w:marBottom w:val="0"/>
      <w:divBdr>
        <w:top w:val="none" w:sz="0" w:space="0" w:color="auto"/>
        <w:left w:val="none" w:sz="0" w:space="0" w:color="auto"/>
        <w:bottom w:val="none" w:sz="0" w:space="0" w:color="auto"/>
        <w:right w:val="none" w:sz="0" w:space="0" w:color="auto"/>
      </w:divBdr>
    </w:div>
    <w:div w:id="1703705133">
      <w:bodyDiv w:val="1"/>
      <w:marLeft w:val="0"/>
      <w:marRight w:val="0"/>
      <w:marTop w:val="0"/>
      <w:marBottom w:val="0"/>
      <w:divBdr>
        <w:top w:val="none" w:sz="0" w:space="0" w:color="auto"/>
        <w:left w:val="none" w:sz="0" w:space="0" w:color="auto"/>
        <w:bottom w:val="none" w:sz="0" w:space="0" w:color="auto"/>
        <w:right w:val="none" w:sz="0" w:space="0" w:color="auto"/>
      </w:divBdr>
    </w:div>
    <w:div w:id="1805004782">
      <w:marLeft w:val="0"/>
      <w:marRight w:val="0"/>
      <w:marTop w:val="0"/>
      <w:marBottom w:val="0"/>
      <w:divBdr>
        <w:top w:val="none" w:sz="0" w:space="0" w:color="auto"/>
        <w:left w:val="none" w:sz="0" w:space="0" w:color="auto"/>
        <w:bottom w:val="none" w:sz="0" w:space="0" w:color="auto"/>
        <w:right w:val="none" w:sz="0" w:space="0" w:color="auto"/>
      </w:divBdr>
    </w:div>
    <w:div w:id="1805004783">
      <w:marLeft w:val="0"/>
      <w:marRight w:val="0"/>
      <w:marTop w:val="0"/>
      <w:marBottom w:val="0"/>
      <w:divBdr>
        <w:top w:val="none" w:sz="0" w:space="0" w:color="auto"/>
        <w:left w:val="none" w:sz="0" w:space="0" w:color="auto"/>
        <w:bottom w:val="none" w:sz="0" w:space="0" w:color="auto"/>
        <w:right w:val="none" w:sz="0" w:space="0" w:color="auto"/>
      </w:divBdr>
    </w:div>
    <w:div w:id="1805004784">
      <w:marLeft w:val="0"/>
      <w:marRight w:val="0"/>
      <w:marTop w:val="0"/>
      <w:marBottom w:val="0"/>
      <w:divBdr>
        <w:top w:val="none" w:sz="0" w:space="0" w:color="auto"/>
        <w:left w:val="none" w:sz="0" w:space="0" w:color="auto"/>
        <w:bottom w:val="none" w:sz="0" w:space="0" w:color="auto"/>
        <w:right w:val="none" w:sz="0" w:space="0" w:color="auto"/>
      </w:divBdr>
    </w:div>
    <w:div w:id="1805004785">
      <w:marLeft w:val="0"/>
      <w:marRight w:val="0"/>
      <w:marTop w:val="0"/>
      <w:marBottom w:val="0"/>
      <w:divBdr>
        <w:top w:val="none" w:sz="0" w:space="0" w:color="auto"/>
        <w:left w:val="none" w:sz="0" w:space="0" w:color="auto"/>
        <w:bottom w:val="none" w:sz="0" w:space="0" w:color="auto"/>
        <w:right w:val="none" w:sz="0" w:space="0" w:color="auto"/>
      </w:divBdr>
    </w:div>
    <w:div w:id="1805004786">
      <w:marLeft w:val="0"/>
      <w:marRight w:val="0"/>
      <w:marTop w:val="0"/>
      <w:marBottom w:val="0"/>
      <w:divBdr>
        <w:top w:val="none" w:sz="0" w:space="0" w:color="auto"/>
        <w:left w:val="none" w:sz="0" w:space="0" w:color="auto"/>
        <w:bottom w:val="none" w:sz="0" w:space="0" w:color="auto"/>
        <w:right w:val="none" w:sz="0" w:space="0" w:color="auto"/>
      </w:divBdr>
    </w:div>
    <w:div w:id="1805004787">
      <w:marLeft w:val="0"/>
      <w:marRight w:val="0"/>
      <w:marTop w:val="0"/>
      <w:marBottom w:val="0"/>
      <w:divBdr>
        <w:top w:val="none" w:sz="0" w:space="0" w:color="auto"/>
        <w:left w:val="none" w:sz="0" w:space="0" w:color="auto"/>
        <w:bottom w:val="none" w:sz="0" w:space="0" w:color="auto"/>
        <w:right w:val="none" w:sz="0" w:space="0" w:color="auto"/>
      </w:divBdr>
    </w:div>
    <w:div w:id="1805004788">
      <w:marLeft w:val="0"/>
      <w:marRight w:val="0"/>
      <w:marTop w:val="0"/>
      <w:marBottom w:val="0"/>
      <w:divBdr>
        <w:top w:val="none" w:sz="0" w:space="0" w:color="auto"/>
        <w:left w:val="none" w:sz="0" w:space="0" w:color="auto"/>
        <w:bottom w:val="none" w:sz="0" w:space="0" w:color="auto"/>
        <w:right w:val="none" w:sz="0" w:space="0" w:color="auto"/>
      </w:divBdr>
    </w:div>
    <w:div w:id="1805004789">
      <w:marLeft w:val="0"/>
      <w:marRight w:val="0"/>
      <w:marTop w:val="0"/>
      <w:marBottom w:val="0"/>
      <w:divBdr>
        <w:top w:val="none" w:sz="0" w:space="0" w:color="auto"/>
        <w:left w:val="none" w:sz="0" w:space="0" w:color="auto"/>
        <w:bottom w:val="none" w:sz="0" w:space="0" w:color="auto"/>
        <w:right w:val="none" w:sz="0" w:space="0" w:color="auto"/>
      </w:divBdr>
    </w:div>
    <w:div w:id="1960915077">
      <w:bodyDiv w:val="1"/>
      <w:marLeft w:val="0"/>
      <w:marRight w:val="0"/>
      <w:marTop w:val="0"/>
      <w:marBottom w:val="0"/>
      <w:divBdr>
        <w:top w:val="none" w:sz="0" w:space="0" w:color="auto"/>
        <w:left w:val="none" w:sz="0" w:space="0" w:color="auto"/>
        <w:bottom w:val="none" w:sz="0" w:space="0" w:color="auto"/>
        <w:right w:val="none" w:sz="0" w:space="0" w:color="auto"/>
      </w:divBdr>
    </w:div>
    <w:div w:id="2017071562">
      <w:bodyDiv w:val="1"/>
      <w:marLeft w:val="0"/>
      <w:marRight w:val="0"/>
      <w:marTop w:val="0"/>
      <w:marBottom w:val="0"/>
      <w:divBdr>
        <w:top w:val="none" w:sz="0" w:space="0" w:color="auto"/>
        <w:left w:val="none" w:sz="0" w:space="0" w:color="auto"/>
        <w:bottom w:val="none" w:sz="0" w:space="0" w:color="auto"/>
        <w:right w:val="none" w:sz="0" w:space="0" w:color="auto"/>
      </w:divBdr>
    </w:div>
    <w:div w:id="2128887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ASUS.Italia" TargetMode="External"/><Relationship Id="rId12" Type="http://schemas.openxmlformats.org/officeDocument/2006/relationships/hyperlink" Target="mailto:asus@primapagina.i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press-portal.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9693B-EA4F-9E4D-9AD6-6FA230A16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841</Words>
  <Characters>4794</Characters>
  <Application>Microsoft Macintosh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ASUS Introduces the Designo MX279H and MX239H Displays</vt:lpstr>
      <vt:lpstr>ASUS Introduces the Designo MX279H and MX239H Displays</vt:lpstr>
    </vt:vector>
  </TitlesOfParts>
  <Company>Asustek</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ASUS Introduces the Designo MX279H and MX239H Displays</dc:title>
  <dc:creator>Joseph_Yadao@asus.com</dc:creator>
  <cp:lastModifiedBy>Tania Acerbi</cp:lastModifiedBy>
  <cp:revision>7</cp:revision>
  <cp:lastPrinted>2012-10-09T05:08:00Z</cp:lastPrinted>
  <dcterms:created xsi:type="dcterms:W3CDTF">2013-01-30T09:52:00Z</dcterms:created>
  <dcterms:modified xsi:type="dcterms:W3CDTF">2013-03-27T16:07:00Z</dcterms:modified>
</cp:coreProperties>
</file>